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C72FC" w14:textId="77777777" w:rsidR="00CE3AE5" w:rsidRPr="003236D7" w:rsidRDefault="00CE3AE5" w:rsidP="007826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104"/>
      </w:tblGrid>
      <w:tr w:rsidR="00CE3AE5" w:rsidRPr="003236D7" w14:paraId="59CB74EA" w14:textId="77777777" w:rsidTr="00CE3AE5">
        <w:tc>
          <w:tcPr>
            <w:tcW w:w="4820" w:type="dxa"/>
          </w:tcPr>
          <w:p w14:paraId="37042012" w14:textId="336DACB4" w:rsidR="00CE3AE5" w:rsidRPr="003236D7" w:rsidRDefault="00842AD0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6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1875048" wp14:editId="0F1F9A4C">
                  <wp:extent cx="2590800" cy="3580928"/>
                  <wp:effectExtent l="0" t="0" r="0" b="635"/>
                  <wp:docPr id="4" name="Рисунок 4" descr="C:\Users\327-02\Downloads\image-27-04-26-04-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327-02\Downloads\image-27-04-26-04-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817" cy="3590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</w:tcPr>
          <w:p w14:paraId="2CB5DFC7" w14:textId="0A2CF402" w:rsidR="003236D7" w:rsidRPr="0078262F" w:rsidRDefault="003236D7" w:rsidP="0078262F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236D7">
              <w:rPr>
                <w:color w:val="000000"/>
                <w:sz w:val="28"/>
                <w:szCs w:val="28"/>
                <w:lang w:val="en-US"/>
              </w:rPr>
              <w:t>Anastasia</w:t>
            </w:r>
            <w:r w:rsidRPr="0078262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36D7">
              <w:rPr>
                <w:color w:val="000000"/>
                <w:sz w:val="28"/>
                <w:szCs w:val="28"/>
                <w:lang w:val="en-US"/>
              </w:rPr>
              <w:t>Yuldasheva</w:t>
            </w:r>
            <w:proofErr w:type="spellEnd"/>
          </w:p>
          <w:p w14:paraId="7784C30C" w14:textId="3788293E" w:rsidR="0078262F" w:rsidRPr="0078262F" w:rsidRDefault="0078262F" w:rsidP="0078262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78262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idactic and technological analysis of digital educational products for children with disabilities.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//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Child in a digital world. 2025. C.113-114</w:t>
            </w:r>
          </w:p>
          <w:p w14:paraId="278F0276" w14:textId="77777777" w:rsidR="0078262F" w:rsidRPr="0078262F" w:rsidRDefault="0078262F" w:rsidP="0078262F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8262F">
              <w:rPr>
                <w:color w:val="000000"/>
                <w:sz w:val="28"/>
                <w:szCs w:val="28"/>
                <w:lang w:val="en-US"/>
              </w:rPr>
              <w:t>DOI: 10.61365/forum.2025.081</w:t>
            </w:r>
          </w:p>
          <w:p w14:paraId="46810031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6836F5A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E391E19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013667C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40AD7A0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165CE70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BFEC6DB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14C58B5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0C4AEAF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7B82586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55D197E" w14:textId="77777777" w:rsidR="0078262F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44F1AFF" w14:textId="5E84527B" w:rsidR="0078262F" w:rsidRPr="003236D7" w:rsidRDefault="0078262F" w:rsidP="007826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0D56BB45" w14:textId="699E29F0" w:rsidR="003236D7" w:rsidRPr="0078262F" w:rsidRDefault="003236D7" w:rsidP="0078262F">
      <w:pPr>
        <w:pStyle w:val="a5"/>
        <w:spacing w:before="0" w:beforeAutospacing="0" w:after="0" w:afterAutospacing="0"/>
        <w:jc w:val="both"/>
        <w:rPr>
          <w:color w:val="000000"/>
          <w:szCs w:val="28"/>
          <w:lang w:val="en-US"/>
        </w:rPr>
      </w:pPr>
      <w:r w:rsidRPr="0078262F">
        <w:rPr>
          <w:b/>
          <w:color w:val="000000"/>
          <w:szCs w:val="28"/>
          <w:lang w:val="en-US"/>
        </w:rPr>
        <w:t>Abstract:</w:t>
      </w:r>
      <w:r w:rsidRPr="0078262F">
        <w:rPr>
          <w:color w:val="000000"/>
          <w:szCs w:val="28"/>
          <w:lang w:val="en-US"/>
        </w:rPr>
        <w:t xml:space="preserve"> Digitali</w:t>
      </w:r>
      <w:r w:rsidR="0078262F" w:rsidRPr="0078262F">
        <w:rPr>
          <w:color w:val="000000"/>
          <w:szCs w:val="28"/>
          <w:lang w:val="en-US"/>
        </w:rPr>
        <w:t>z</w:t>
      </w:r>
      <w:r w:rsidRPr="0078262F">
        <w:rPr>
          <w:color w:val="000000"/>
          <w:szCs w:val="28"/>
          <w:lang w:val="en-US"/>
        </w:rPr>
        <w:t>ation of preschool education for children with disabilities</w:t>
      </w:r>
      <w:r w:rsidRPr="0078262F">
        <w:rPr>
          <w:color w:val="000000"/>
          <w:szCs w:val="28"/>
          <w:lang w:val="en-US"/>
        </w:rPr>
        <w:t xml:space="preserve"> is in </w:t>
      </w:r>
      <w:r w:rsidRPr="0078262F">
        <w:rPr>
          <w:color w:val="000000"/>
          <w:szCs w:val="28"/>
          <w:lang w:val="en-US"/>
        </w:rPr>
        <w:t>demand by society, but there are no clear criteria for the development and</w:t>
      </w:r>
      <w:r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>selection of digital tools. This leads to a variety of products of varying quality.</w:t>
      </w:r>
      <w:r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>Scientific development of such criteria will improve the e</w:t>
      </w:r>
      <w:r w:rsidRPr="0078262F">
        <w:rPr>
          <w:color w:val="000000"/>
          <w:szCs w:val="28"/>
          <w:lang w:val="en-US"/>
        </w:rPr>
        <w:t>ffectiveness of inclu</w:t>
      </w:r>
      <w:r w:rsidRPr="0078262F">
        <w:rPr>
          <w:color w:val="000000"/>
          <w:szCs w:val="28"/>
          <w:lang w:val="en-US"/>
        </w:rPr>
        <w:t>sive education and reveal the potential of new technologies. Objective of the</w:t>
      </w:r>
      <w:r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 xml:space="preserve">study: </w:t>
      </w:r>
      <w:r w:rsidR="0078262F" w:rsidRPr="0078262F">
        <w:rPr>
          <w:color w:val="000000"/>
          <w:szCs w:val="28"/>
          <w:lang w:val="en-US"/>
        </w:rPr>
        <w:t>analyzing</w:t>
      </w:r>
      <w:r w:rsidRPr="0078262F">
        <w:rPr>
          <w:color w:val="000000"/>
          <w:szCs w:val="28"/>
          <w:lang w:val="en-US"/>
        </w:rPr>
        <w:t xml:space="preserve"> existing types of digital edu</w:t>
      </w:r>
      <w:r w:rsidRPr="0078262F">
        <w:rPr>
          <w:color w:val="000000"/>
          <w:szCs w:val="28"/>
          <w:lang w:val="en-US"/>
        </w:rPr>
        <w:t>cational products for preschool</w:t>
      </w:r>
      <w:r w:rsidRPr="0078262F">
        <w:rPr>
          <w:color w:val="000000"/>
          <w:szCs w:val="28"/>
          <w:lang w:val="en-US"/>
        </w:rPr>
        <w:t>ers with disabilities and comparing them with the special educational needs of</w:t>
      </w:r>
      <w:r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>children, regulations and pedagogical recom</w:t>
      </w:r>
      <w:r w:rsidRPr="0078262F">
        <w:rPr>
          <w:color w:val="000000"/>
          <w:szCs w:val="28"/>
          <w:lang w:val="en-US"/>
        </w:rPr>
        <w:t>mendations for training to iden</w:t>
      </w:r>
      <w:r w:rsidRPr="0078262F">
        <w:rPr>
          <w:color w:val="000000"/>
          <w:szCs w:val="28"/>
          <w:lang w:val="en-US"/>
        </w:rPr>
        <w:t>tify requirements for the development of didactic content and technological</w:t>
      </w:r>
      <w:r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>characteristics of digital products. Research methods and sample: analysis of</w:t>
      </w:r>
      <w:r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>regulatory documents and methodological literature, including information</w:t>
      </w:r>
      <w:r w:rsidR="0078262F"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 xml:space="preserve">on the content and organization of the </w:t>
      </w:r>
      <w:bookmarkStart w:id="0" w:name="_GoBack"/>
      <w:bookmarkEnd w:id="0"/>
      <w:r w:rsidRPr="0078262F">
        <w:rPr>
          <w:color w:val="000000"/>
          <w:szCs w:val="28"/>
          <w:lang w:val="en-US"/>
        </w:rPr>
        <w:t>ed</w:t>
      </w:r>
      <w:r w:rsidR="0078262F" w:rsidRPr="0078262F">
        <w:rPr>
          <w:color w:val="000000"/>
          <w:szCs w:val="28"/>
          <w:lang w:val="en-US"/>
        </w:rPr>
        <w:t>ucational process for preschool</w:t>
      </w:r>
      <w:r w:rsidRPr="0078262F">
        <w:rPr>
          <w:color w:val="000000"/>
          <w:szCs w:val="28"/>
          <w:lang w:val="en-US"/>
        </w:rPr>
        <w:t>ers with disabilities; study of data from technical methodological literature</w:t>
      </w:r>
    </w:p>
    <w:p w14:paraId="238C08A8" w14:textId="608E9204" w:rsidR="003236D7" w:rsidRPr="0078262F" w:rsidRDefault="003236D7" w:rsidP="0078262F">
      <w:pPr>
        <w:pStyle w:val="a5"/>
        <w:spacing w:before="0" w:beforeAutospacing="0" w:after="0" w:afterAutospacing="0"/>
        <w:jc w:val="both"/>
        <w:rPr>
          <w:color w:val="000000"/>
          <w:szCs w:val="28"/>
          <w:lang w:val="en-US"/>
        </w:rPr>
      </w:pPr>
      <w:r w:rsidRPr="0078262F">
        <w:rPr>
          <w:color w:val="000000"/>
          <w:szCs w:val="28"/>
          <w:lang w:val="en-US"/>
        </w:rPr>
        <w:t>touching on issues of designing game mechanics; drawing up a protocol for</w:t>
      </w:r>
      <w:r w:rsidR="0078262F"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 xml:space="preserve">studying digital tools and methodological </w:t>
      </w:r>
      <w:r w:rsidR="0078262F" w:rsidRPr="0078262F">
        <w:rPr>
          <w:color w:val="000000"/>
          <w:szCs w:val="28"/>
          <w:lang w:val="en-US"/>
        </w:rPr>
        <w:t xml:space="preserve">materials for them; analysis of </w:t>
      </w:r>
      <w:r w:rsidRPr="0078262F">
        <w:rPr>
          <w:color w:val="000000"/>
          <w:szCs w:val="28"/>
          <w:lang w:val="en-US"/>
        </w:rPr>
        <w:t>digital educational tools developed for children with disabilities. Main results.</w:t>
      </w:r>
      <w:r w:rsidR="0078262F"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>The analysis of standards revealed the criteria of hygiene and compliance with</w:t>
      </w:r>
      <w:r w:rsidR="0078262F" w:rsidRPr="0078262F">
        <w:rPr>
          <w:color w:val="000000"/>
          <w:szCs w:val="28"/>
          <w:lang w:val="en-US"/>
        </w:rPr>
        <w:t xml:space="preserve"> programs</w:t>
      </w:r>
      <w:r w:rsidRPr="0078262F">
        <w:rPr>
          <w:color w:val="000000"/>
          <w:szCs w:val="28"/>
          <w:lang w:val="en-US"/>
        </w:rPr>
        <w:t xml:space="preserve"> for digital tools of preschool e</w:t>
      </w:r>
      <w:r w:rsidR="0078262F" w:rsidRPr="0078262F">
        <w:rPr>
          <w:color w:val="000000"/>
          <w:szCs w:val="28"/>
          <w:lang w:val="en-US"/>
        </w:rPr>
        <w:t>ducation. Methodological litera</w:t>
      </w:r>
      <w:r w:rsidRPr="0078262F">
        <w:rPr>
          <w:color w:val="000000"/>
          <w:szCs w:val="28"/>
          <w:lang w:val="en-US"/>
        </w:rPr>
        <w:t>ture added pedagogical requirements, technical literature added parameters</w:t>
      </w:r>
      <w:r w:rsidR="0078262F"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>of accessibilit</w:t>
      </w:r>
      <w:r w:rsidR="0078262F" w:rsidRPr="0078262F">
        <w:rPr>
          <w:color w:val="000000"/>
          <w:szCs w:val="28"/>
          <w:lang w:val="en-US"/>
        </w:rPr>
        <w:t>y and content structure. Of the</w:t>
      </w:r>
      <w:r w:rsidRPr="0078262F">
        <w:rPr>
          <w:color w:val="000000"/>
          <w:szCs w:val="28"/>
          <w:lang w:val="en-US"/>
        </w:rPr>
        <w:t xml:space="preserve"> assessed tools, only meet</w:t>
      </w:r>
      <w:r w:rsidR="0078262F"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>all the requirements, showing the gap between the needs of education and</w:t>
      </w:r>
      <w:r w:rsidR="0078262F"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>real practice. Conclusion. At the current stage of development of the digital</w:t>
      </w:r>
      <w:r w:rsidR="0078262F" w:rsidRPr="0078262F">
        <w:rPr>
          <w:color w:val="000000"/>
          <w:szCs w:val="28"/>
          <w:lang w:val="en-US"/>
        </w:rPr>
        <w:t xml:space="preserve"> </w:t>
      </w:r>
      <w:r w:rsidRPr="0078262F">
        <w:rPr>
          <w:color w:val="000000"/>
          <w:szCs w:val="28"/>
          <w:lang w:val="en-US"/>
        </w:rPr>
        <w:t>educational space, there is a shortage of products, the quality of which allows</w:t>
      </w:r>
    </w:p>
    <w:p w14:paraId="0FACECEC" w14:textId="3DD27EF4" w:rsidR="003236D7" w:rsidRPr="0078262F" w:rsidRDefault="0078262F" w:rsidP="0078262F">
      <w:pPr>
        <w:pStyle w:val="a5"/>
        <w:spacing w:before="0" w:beforeAutospacing="0" w:after="0" w:afterAutospacing="0"/>
        <w:jc w:val="both"/>
        <w:rPr>
          <w:color w:val="000000"/>
          <w:szCs w:val="28"/>
          <w:lang w:val="en-US"/>
        </w:rPr>
      </w:pPr>
      <w:r w:rsidRPr="0078262F">
        <w:rPr>
          <w:color w:val="000000"/>
          <w:szCs w:val="28"/>
          <w:lang w:val="en-US"/>
        </w:rPr>
        <w:t>realizing</w:t>
      </w:r>
      <w:r w:rsidR="003236D7" w:rsidRPr="0078262F">
        <w:rPr>
          <w:color w:val="000000"/>
          <w:szCs w:val="28"/>
          <w:lang w:val="en-US"/>
        </w:rPr>
        <w:t xml:space="preserve"> the potential of the digital form of education of preschoolers with</w:t>
      </w:r>
      <w:r w:rsidRPr="0078262F">
        <w:rPr>
          <w:color w:val="000000"/>
          <w:szCs w:val="28"/>
          <w:lang w:val="en-US"/>
        </w:rPr>
        <w:t xml:space="preserve"> </w:t>
      </w:r>
      <w:r w:rsidR="003236D7" w:rsidRPr="0078262F">
        <w:rPr>
          <w:color w:val="000000"/>
          <w:szCs w:val="28"/>
          <w:lang w:val="en-US"/>
        </w:rPr>
        <w:t xml:space="preserve">disabilities. The </w:t>
      </w:r>
      <w:r w:rsidRPr="0078262F">
        <w:rPr>
          <w:color w:val="000000"/>
          <w:szCs w:val="28"/>
          <w:lang w:val="en-US"/>
        </w:rPr>
        <w:t>organization</w:t>
      </w:r>
      <w:r w:rsidR="003236D7" w:rsidRPr="0078262F">
        <w:rPr>
          <w:color w:val="000000"/>
          <w:szCs w:val="28"/>
          <w:lang w:val="en-US"/>
        </w:rPr>
        <w:t xml:space="preserve"> of the digital didactic space taking into account</w:t>
      </w:r>
      <w:r w:rsidRPr="0078262F">
        <w:rPr>
          <w:color w:val="000000"/>
          <w:szCs w:val="28"/>
          <w:lang w:val="en-US"/>
        </w:rPr>
        <w:t xml:space="preserve"> </w:t>
      </w:r>
      <w:r w:rsidR="003236D7" w:rsidRPr="0078262F">
        <w:rPr>
          <w:color w:val="000000"/>
          <w:szCs w:val="28"/>
          <w:lang w:val="en-US"/>
        </w:rPr>
        <w:t>the relevant technical and pedagogical requirements will allow consolidating</w:t>
      </w:r>
      <w:r w:rsidRPr="0078262F">
        <w:rPr>
          <w:color w:val="000000"/>
          <w:szCs w:val="28"/>
          <w:lang w:val="en-US"/>
        </w:rPr>
        <w:t xml:space="preserve"> </w:t>
      </w:r>
      <w:r w:rsidR="003236D7" w:rsidRPr="0078262F">
        <w:rPr>
          <w:color w:val="000000"/>
          <w:szCs w:val="28"/>
          <w:lang w:val="en-US"/>
        </w:rPr>
        <w:t>and modifying the child’s practical experienc</w:t>
      </w:r>
      <w:r w:rsidRPr="0078262F">
        <w:rPr>
          <w:color w:val="000000"/>
          <w:szCs w:val="28"/>
          <w:lang w:val="en-US"/>
        </w:rPr>
        <w:t>e, developing the symbolic func</w:t>
      </w:r>
      <w:r w:rsidR="003236D7" w:rsidRPr="0078262F">
        <w:rPr>
          <w:color w:val="000000"/>
          <w:szCs w:val="28"/>
          <w:lang w:val="en-US"/>
        </w:rPr>
        <w:t>tion of thinking, preparing children for the next stage of education and for</w:t>
      </w:r>
      <w:r w:rsidRPr="0078262F">
        <w:rPr>
          <w:color w:val="000000"/>
          <w:szCs w:val="28"/>
          <w:lang w:val="en-US"/>
        </w:rPr>
        <w:t xml:space="preserve"> </w:t>
      </w:r>
      <w:r w:rsidR="003236D7" w:rsidRPr="0078262F">
        <w:rPr>
          <w:color w:val="000000"/>
          <w:szCs w:val="28"/>
          <w:lang w:val="en-US"/>
        </w:rPr>
        <w:t>life in the modern world. In this regard, this study needs to be continued to</w:t>
      </w:r>
      <w:r w:rsidRPr="0078262F">
        <w:rPr>
          <w:color w:val="000000"/>
          <w:szCs w:val="28"/>
          <w:lang w:val="en-US"/>
        </w:rPr>
        <w:t xml:space="preserve"> </w:t>
      </w:r>
      <w:r w:rsidR="003236D7" w:rsidRPr="0078262F">
        <w:rPr>
          <w:color w:val="000000"/>
          <w:szCs w:val="28"/>
          <w:lang w:val="en-US"/>
        </w:rPr>
        <w:t>formulate detailed requirements for the development and selection of digital</w:t>
      </w:r>
      <w:r w:rsidRPr="0078262F">
        <w:rPr>
          <w:color w:val="000000"/>
          <w:szCs w:val="28"/>
          <w:lang w:val="en-US"/>
        </w:rPr>
        <w:t xml:space="preserve"> </w:t>
      </w:r>
      <w:r w:rsidR="003236D7" w:rsidRPr="0078262F">
        <w:rPr>
          <w:color w:val="000000"/>
          <w:szCs w:val="28"/>
          <w:lang w:val="en-US"/>
        </w:rPr>
        <w:t>products.</w:t>
      </w:r>
    </w:p>
    <w:p w14:paraId="7809D347" w14:textId="77777777" w:rsidR="003236D7" w:rsidRPr="0078262F" w:rsidRDefault="003236D7" w:rsidP="0078262F">
      <w:pPr>
        <w:pStyle w:val="a5"/>
        <w:spacing w:before="0" w:beforeAutospacing="0" w:after="0" w:afterAutospacing="0"/>
        <w:jc w:val="both"/>
        <w:rPr>
          <w:color w:val="000000"/>
          <w:szCs w:val="28"/>
          <w:lang w:val="en-US"/>
        </w:rPr>
      </w:pPr>
      <w:r w:rsidRPr="0078262F">
        <w:rPr>
          <w:b/>
          <w:color w:val="1A1A1A"/>
          <w:szCs w:val="28"/>
          <w:lang w:val="en-US"/>
        </w:rPr>
        <w:t>Keywords:</w:t>
      </w:r>
      <w:r w:rsidRPr="0078262F">
        <w:rPr>
          <w:color w:val="1A1A1A"/>
          <w:szCs w:val="28"/>
          <w:lang w:val="en-US"/>
        </w:rPr>
        <w:t> </w:t>
      </w:r>
      <w:r w:rsidRPr="0078262F">
        <w:rPr>
          <w:color w:val="000000"/>
          <w:szCs w:val="28"/>
          <w:lang w:val="en-US"/>
        </w:rPr>
        <w:t>digital products, children with disabilities, preschool education</w:t>
      </w:r>
    </w:p>
    <w:p w14:paraId="30A41BB5" w14:textId="77777777" w:rsidR="00CE3AE5" w:rsidRPr="003236D7" w:rsidRDefault="00CE3AE5" w:rsidP="007826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13629A" w14:textId="0BA4AD8B" w:rsidR="008838EF" w:rsidRPr="003236D7" w:rsidRDefault="008838EF" w:rsidP="00782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38EF" w:rsidRPr="003236D7" w:rsidSect="00307C04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A7F86"/>
    <w:multiLevelType w:val="hybridMultilevel"/>
    <w:tmpl w:val="BDF4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06"/>
    <w:rsid w:val="001B455E"/>
    <w:rsid w:val="0023462C"/>
    <w:rsid w:val="00307C04"/>
    <w:rsid w:val="003236D7"/>
    <w:rsid w:val="003D20BC"/>
    <w:rsid w:val="00431862"/>
    <w:rsid w:val="00431949"/>
    <w:rsid w:val="0045076A"/>
    <w:rsid w:val="00485F1C"/>
    <w:rsid w:val="00702542"/>
    <w:rsid w:val="0074015A"/>
    <w:rsid w:val="0076432B"/>
    <w:rsid w:val="0078262F"/>
    <w:rsid w:val="007E3F06"/>
    <w:rsid w:val="00842AD0"/>
    <w:rsid w:val="00860F99"/>
    <w:rsid w:val="0088007F"/>
    <w:rsid w:val="008838EF"/>
    <w:rsid w:val="008D7198"/>
    <w:rsid w:val="009811B3"/>
    <w:rsid w:val="00A20705"/>
    <w:rsid w:val="00AB6202"/>
    <w:rsid w:val="00B438F8"/>
    <w:rsid w:val="00BB4546"/>
    <w:rsid w:val="00C63665"/>
    <w:rsid w:val="00C742DB"/>
    <w:rsid w:val="00CA79BA"/>
    <w:rsid w:val="00CE3AE5"/>
    <w:rsid w:val="00D32035"/>
    <w:rsid w:val="00D3291A"/>
    <w:rsid w:val="00E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F98"/>
  <w15:chartTrackingRefBased/>
  <w15:docId w15:val="{4885EF2D-4047-42A2-8EF8-9921753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546"/>
    <w:pPr>
      <w:ind w:left="720"/>
      <w:contextualSpacing/>
    </w:pPr>
  </w:style>
  <w:style w:type="paragraph" w:customStyle="1" w:styleId="Default">
    <w:name w:val="Default"/>
    <w:rsid w:val="0045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076A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45076A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paragraph" w:styleId="a5">
    <w:name w:val="Normal (Web)"/>
    <w:basedOn w:val="a"/>
    <w:uiPriority w:val="99"/>
    <w:unhideWhenUsed/>
    <w:rsid w:val="0088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Какнибудьпотомсмени</dc:creator>
  <cp:keywords/>
  <dc:description/>
  <cp:lastModifiedBy>327-02</cp:lastModifiedBy>
  <cp:revision>4</cp:revision>
  <dcterms:created xsi:type="dcterms:W3CDTF">2025-10-27T08:16:00Z</dcterms:created>
  <dcterms:modified xsi:type="dcterms:W3CDTF">2026-04-27T13:35:00Z</dcterms:modified>
</cp:coreProperties>
</file>