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955"/>
      </w:tblGrid>
      <w:tr w:rsidR="005E6833" w14:paraId="6B0BEC5A" w14:textId="77777777" w:rsidTr="00BB4546">
        <w:tc>
          <w:tcPr>
            <w:tcW w:w="4253" w:type="dxa"/>
          </w:tcPr>
          <w:p w14:paraId="71EC7423" w14:textId="5F76AD71" w:rsidR="00A20705" w:rsidRDefault="005E6833" w:rsidP="00A20705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134217" wp14:editId="5DFFD27C">
                  <wp:extent cx="2620079" cy="3743325"/>
                  <wp:effectExtent l="19050" t="19050" r="27940" b="9525"/>
                  <wp:docPr id="6333882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266" cy="375359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14:paraId="36EADC23" w14:textId="0A04EC4F" w:rsidR="005E6833" w:rsidRPr="00D3291A" w:rsidRDefault="005E6833" w:rsidP="00364A0D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833">
              <w:rPr>
                <w:rFonts w:ascii="Times New Roman" w:hAnsi="Times New Roman" w:cs="Times New Roman"/>
                <w:sz w:val="28"/>
                <w:szCs w:val="28"/>
              </w:rPr>
              <w:t xml:space="preserve">Голубчикова А.В., Решетова М.В., </w:t>
            </w:r>
            <w:proofErr w:type="spellStart"/>
            <w:r w:rsidRPr="005E6833">
              <w:rPr>
                <w:rFonts w:ascii="Times New Roman" w:hAnsi="Times New Roman" w:cs="Times New Roman"/>
                <w:sz w:val="28"/>
                <w:szCs w:val="28"/>
              </w:rPr>
              <w:t>Коробцева</w:t>
            </w:r>
            <w:proofErr w:type="spellEnd"/>
            <w:r w:rsidRPr="005E6833">
              <w:rPr>
                <w:rFonts w:ascii="Times New Roman" w:hAnsi="Times New Roman" w:cs="Times New Roman"/>
                <w:sz w:val="28"/>
                <w:szCs w:val="28"/>
              </w:rPr>
              <w:t xml:space="preserve"> Н.А. </w:t>
            </w:r>
            <w:r w:rsidR="001800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00FD" w:rsidRPr="001800FD">
              <w:rPr>
                <w:rFonts w:ascii="Times New Roman" w:hAnsi="Times New Roman" w:cs="Times New Roman"/>
                <w:sz w:val="28"/>
                <w:szCs w:val="28"/>
              </w:rPr>
              <w:t xml:space="preserve">ринципы проектирования </w:t>
            </w:r>
            <w:proofErr w:type="spellStart"/>
            <w:r w:rsidR="001800FD" w:rsidRPr="001800FD">
              <w:rPr>
                <w:rFonts w:ascii="Times New Roman" w:hAnsi="Times New Roman" w:cs="Times New Roman"/>
                <w:sz w:val="28"/>
                <w:szCs w:val="28"/>
              </w:rPr>
              <w:t>инквлюзивной</w:t>
            </w:r>
            <w:proofErr w:type="spellEnd"/>
            <w:r w:rsidR="001800FD" w:rsidRPr="001800F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5E6833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Декоративное искусство и предметно-пространственная среда. Вестник РГХПУ им. С.Г. Строганова. 2025. № 4-2. С. </w:t>
            </w:r>
            <w:r w:rsidR="001800FD" w:rsidRPr="001800FD">
              <w:rPr>
                <w:rFonts w:ascii="Times New Roman" w:hAnsi="Times New Roman" w:cs="Times New Roman"/>
                <w:sz w:val="28"/>
                <w:szCs w:val="28"/>
              </w:rPr>
              <w:t>267-278</w:t>
            </w:r>
            <w:r w:rsidRPr="005E68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800FD" w:rsidRPr="001800FD">
              <w:rPr>
                <w:rFonts w:ascii="Times New Roman" w:hAnsi="Times New Roman" w:cs="Times New Roman"/>
                <w:sz w:val="28"/>
                <w:szCs w:val="28"/>
              </w:rPr>
              <w:t>DOI:  10.37485</w:t>
            </w:r>
            <w:proofErr w:type="gramEnd"/>
            <w:r w:rsidR="001800FD" w:rsidRPr="001800FD">
              <w:rPr>
                <w:rFonts w:ascii="Times New Roman" w:hAnsi="Times New Roman" w:cs="Times New Roman"/>
                <w:sz w:val="28"/>
                <w:szCs w:val="28"/>
              </w:rPr>
              <w:t>/1997-4663_2025_4_2_267_278</w:t>
            </w:r>
          </w:p>
        </w:tc>
      </w:tr>
    </w:tbl>
    <w:p w14:paraId="63CEA100" w14:textId="77777777" w:rsidR="0045076A" w:rsidRPr="0045076A" w:rsidRDefault="0045076A" w:rsidP="00450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5076A" w:rsidRPr="0045076A" w14:paraId="4659C8D2" w14:textId="77777777" w:rsidTr="0045076A">
        <w:trPr>
          <w:trHeight w:val="3847"/>
        </w:trPr>
        <w:tc>
          <w:tcPr>
            <w:tcW w:w="9464" w:type="dxa"/>
          </w:tcPr>
          <w:p w14:paraId="090379FC" w14:textId="24624496" w:rsidR="0045076A" w:rsidRPr="0045076A" w:rsidRDefault="00BD79DE" w:rsidP="0045076A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8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Аннотация</w:t>
            </w:r>
            <w:r w:rsidR="00B438F8" w:rsidRPr="00B438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6946D253" w14:textId="72C75615" w:rsidR="00364A0D" w:rsidRDefault="001800FD" w:rsidP="00BD79DE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</w:pPr>
            <w:r w:rsidRPr="0018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Актуальность исследования заключается в выявлении психосоциальных аспектов проектирования инклюзивного пространства и жизнедеятельности маломобильных групп населения и людей с инвалидностью. Методологическую основу исследования составляют общенаучные методы (эмпирический метод, сравнительный анализ и синтез). Система создания психосоциальных факторов задает новый вектор для проектирования, направленный на окружающую среду, который не просто включает, но и активно влияет на здоровье, развитие и социальное благополучие детей с ограниченными возможностями</w:t>
            </w:r>
            <w:r w:rsidR="005E6833" w:rsidRPr="005E6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64A0D" w:rsidRPr="00364A0D">
              <w:t xml:space="preserve"> </w:t>
            </w:r>
          </w:p>
          <w:p w14:paraId="7D3A72F9" w14:textId="321DA370" w:rsidR="0045076A" w:rsidRPr="0045076A" w:rsidRDefault="00364A0D" w:rsidP="00364A0D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52A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Ключевые слова:</w:t>
            </w:r>
            <w:r w:rsidRPr="00364A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800FD" w:rsidRPr="0018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психосоциальные факторы, инклюзивный дизайн, дети с </w:t>
            </w:r>
            <w:r w:rsidR="0018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ОВЗ</w:t>
            </w:r>
            <w:r w:rsidR="001800FD" w:rsidRPr="0018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адаптивная школьная форма, визуальная коммуникация</w:t>
            </w:r>
            <w:r w:rsidR="0018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4ABB5BC2" w14:textId="35D3D4F0" w:rsidR="0074015A" w:rsidRPr="00702542" w:rsidRDefault="0074015A" w:rsidP="00307C04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4015A" w:rsidRPr="00702542" w:rsidSect="00364A0D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A7F86"/>
    <w:multiLevelType w:val="hybridMultilevel"/>
    <w:tmpl w:val="BDF4B6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97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06"/>
    <w:rsid w:val="001800FD"/>
    <w:rsid w:val="001B455E"/>
    <w:rsid w:val="00307C04"/>
    <w:rsid w:val="00364A0D"/>
    <w:rsid w:val="00431949"/>
    <w:rsid w:val="0045076A"/>
    <w:rsid w:val="00485F1C"/>
    <w:rsid w:val="005E6833"/>
    <w:rsid w:val="00652AD2"/>
    <w:rsid w:val="00702542"/>
    <w:rsid w:val="0074015A"/>
    <w:rsid w:val="0076432B"/>
    <w:rsid w:val="007E3F06"/>
    <w:rsid w:val="00860F99"/>
    <w:rsid w:val="0088007F"/>
    <w:rsid w:val="008D7198"/>
    <w:rsid w:val="00A20705"/>
    <w:rsid w:val="00AB6202"/>
    <w:rsid w:val="00B438F8"/>
    <w:rsid w:val="00BB4546"/>
    <w:rsid w:val="00BD79DE"/>
    <w:rsid w:val="00C63665"/>
    <w:rsid w:val="00CA79BA"/>
    <w:rsid w:val="00D3291A"/>
    <w:rsid w:val="00EB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3F98"/>
  <w15:chartTrackingRefBased/>
  <w15:docId w15:val="{4885EF2D-4047-42A2-8EF8-9921753B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546"/>
    <w:pPr>
      <w:ind w:left="720"/>
      <w:contextualSpacing/>
    </w:pPr>
  </w:style>
  <w:style w:type="paragraph" w:customStyle="1" w:styleId="Default">
    <w:name w:val="Default"/>
    <w:rsid w:val="0045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5076A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45076A"/>
    <w:rPr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styleId="a5">
    <w:name w:val="Hyperlink"/>
    <w:basedOn w:val="a0"/>
    <w:uiPriority w:val="99"/>
    <w:unhideWhenUsed/>
    <w:rsid w:val="00364A0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Какнибудьпотомсмени</dc:creator>
  <cp:keywords/>
  <dc:description/>
  <cp:lastModifiedBy>user</cp:lastModifiedBy>
  <cp:revision>3</cp:revision>
  <dcterms:created xsi:type="dcterms:W3CDTF">2026-02-27T09:32:00Z</dcterms:created>
  <dcterms:modified xsi:type="dcterms:W3CDTF">2026-02-27T09:36:00Z</dcterms:modified>
</cp:coreProperties>
</file>