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5"/>
      </w:tblGrid>
      <w:tr w:rsidR="005E6833" w14:paraId="6B0BEC5A" w14:textId="77777777" w:rsidTr="00BB4546">
        <w:tc>
          <w:tcPr>
            <w:tcW w:w="4253" w:type="dxa"/>
          </w:tcPr>
          <w:p w14:paraId="71EC7423" w14:textId="6A3D4A82" w:rsidR="00A20705" w:rsidRDefault="000A0859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49BA81" wp14:editId="2B933112">
                  <wp:extent cx="2545404" cy="3600450"/>
                  <wp:effectExtent l="0" t="0" r="7620" b="0"/>
                  <wp:docPr id="17206990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500" cy="361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5098E65A" w14:textId="5F008B90" w:rsidR="000A0859" w:rsidRDefault="00A642A2" w:rsidP="000A085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Решетова М.В.,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859"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Голубчикова А.В., </w:t>
            </w:r>
            <w:proofErr w:type="spellStart"/>
            <w:r w:rsidR="000A0859" w:rsidRPr="000A0859">
              <w:rPr>
                <w:rFonts w:ascii="Times New Roman" w:hAnsi="Times New Roman" w:cs="Times New Roman"/>
                <w:sz w:val="28"/>
                <w:szCs w:val="28"/>
              </w:rPr>
              <w:t>Коробцева</w:t>
            </w:r>
            <w:proofErr w:type="spellEnd"/>
            <w:r w:rsidR="000A0859"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42A2">
              <w:rPr>
                <w:rFonts w:ascii="Times New Roman" w:hAnsi="Times New Roman" w:cs="Times New Roman"/>
                <w:sz w:val="28"/>
                <w:szCs w:val="28"/>
              </w:rPr>
              <w:t xml:space="preserve">пецифика инклюзивных технологий в дизайне образовательной среды для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r w:rsidR="000A0859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="000A0859"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Вестник ГГУ. 2025. № 6.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177-188</w:t>
            </w:r>
            <w:r w:rsidR="000A0859" w:rsidRPr="000A0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ADC23" w14:textId="22D753FE" w:rsidR="005E6833" w:rsidRPr="00D3291A" w:rsidRDefault="005E6833" w:rsidP="00364A0D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DACB49" w14:textId="77777777" w:rsidR="00C84FF4" w:rsidRPr="0045076A" w:rsidRDefault="00C84FF4" w:rsidP="00C84FF4">
      <w:pPr>
        <w:autoSpaceDE w:val="0"/>
        <w:autoSpaceDN w:val="0"/>
        <w:adjustRightInd w:val="0"/>
        <w:spacing w:before="180"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8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Аннотация:</w:t>
      </w:r>
    </w:p>
    <w:p w14:paraId="50B59293" w14:textId="77777777" w:rsidR="00C84FF4" w:rsidRDefault="00C84FF4" w:rsidP="00C84FF4">
      <w:pPr>
        <w:autoSpaceDE w:val="0"/>
        <w:autoSpaceDN w:val="0"/>
        <w:adjustRightInd w:val="0"/>
        <w:spacing w:before="180" w:after="0" w:line="241" w:lineRule="atLeast"/>
        <w:jc w:val="both"/>
      </w:pPr>
      <w:r w:rsidRPr="00A642A2">
        <w:rPr>
          <w:rFonts w:ascii="Times New Roman" w:hAnsi="Times New Roman" w:cs="Times New Roman"/>
          <w:color w:val="000000"/>
          <w:sz w:val="28"/>
          <w:szCs w:val="28"/>
        </w:rPr>
        <w:t>В статье на основе сравнительного анализа традиционных и современных практик выявлены и систематизированы ключевые качества среды, способствующей не только инклюзии, но и комплексному развитию личности, также обоснована эффективность методик инклюзивного дизайна, направленного на создание среды, поддерживающей психологическое благополучие детей с инвалидностью.</w:t>
      </w:r>
      <w:r w:rsidRPr="00364A0D">
        <w:t xml:space="preserve"> </w:t>
      </w:r>
    </w:p>
    <w:p w14:paraId="4ABB5BC2" w14:textId="59875356" w:rsidR="0074015A" w:rsidRPr="00702542" w:rsidRDefault="00C84FF4" w:rsidP="00C84FF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A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слова:</w:t>
      </w:r>
      <w:r w:rsidRPr="00364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42A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среда, дети с </w:t>
      </w:r>
      <w:r>
        <w:rPr>
          <w:rFonts w:ascii="Times New Roman" w:hAnsi="Times New Roman" w:cs="Times New Roman"/>
          <w:color w:val="000000"/>
          <w:sz w:val="28"/>
          <w:szCs w:val="28"/>
        </w:rPr>
        <w:t>ОВЗ</w:t>
      </w:r>
      <w:r w:rsidRPr="00A642A2">
        <w:rPr>
          <w:rFonts w:ascii="Times New Roman" w:hAnsi="Times New Roman" w:cs="Times New Roman"/>
          <w:color w:val="000000"/>
          <w:sz w:val="28"/>
          <w:szCs w:val="28"/>
        </w:rPr>
        <w:t>, инклюзивный дизайн,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42A2">
        <w:rPr>
          <w:rFonts w:ascii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 w:rsidRPr="00A642A2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пространства, </w:t>
      </w:r>
      <w:proofErr w:type="spellStart"/>
      <w:r w:rsidRPr="00A642A2">
        <w:rPr>
          <w:rFonts w:ascii="Times New Roman" w:hAnsi="Times New Roman" w:cs="Times New Roman"/>
          <w:color w:val="000000"/>
          <w:sz w:val="28"/>
          <w:szCs w:val="28"/>
        </w:rPr>
        <w:t>флексибильность</w:t>
      </w:r>
      <w:proofErr w:type="spellEnd"/>
      <w:r w:rsidRPr="00A642A2">
        <w:rPr>
          <w:rFonts w:ascii="Times New Roman" w:hAnsi="Times New Roman" w:cs="Times New Roman"/>
          <w:color w:val="000000"/>
          <w:sz w:val="28"/>
          <w:szCs w:val="28"/>
        </w:rPr>
        <w:t>, стимулирующая среда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4015A" w:rsidRPr="00702542" w:rsidSect="00364A0D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06"/>
    <w:rsid w:val="000A0859"/>
    <w:rsid w:val="0011482B"/>
    <w:rsid w:val="001800FD"/>
    <w:rsid w:val="001B455E"/>
    <w:rsid w:val="0026518C"/>
    <w:rsid w:val="00307C04"/>
    <w:rsid w:val="00364A0D"/>
    <w:rsid w:val="003875F2"/>
    <w:rsid w:val="00431949"/>
    <w:rsid w:val="0045076A"/>
    <w:rsid w:val="00485F1C"/>
    <w:rsid w:val="005E6833"/>
    <w:rsid w:val="00652AD2"/>
    <w:rsid w:val="00702542"/>
    <w:rsid w:val="0074015A"/>
    <w:rsid w:val="0076432B"/>
    <w:rsid w:val="007E3F06"/>
    <w:rsid w:val="00860F99"/>
    <w:rsid w:val="0088007F"/>
    <w:rsid w:val="008D7198"/>
    <w:rsid w:val="009970AF"/>
    <w:rsid w:val="00A20705"/>
    <w:rsid w:val="00A3094C"/>
    <w:rsid w:val="00A642A2"/>
    <w:rsid w:val="00AB6202"/>
    <w:rsid w:val="00B438F8"/>
    <w:rsid w:val="00BB05B5"/>
    <w:rsid w:val="00BB4546"/>
    <w:rsid w:val="00BD79DE"/>
    <w:rsid w:val="00C63665"/>
    <w:rsid w:val="00C84FF4"/>
    <w:rsid w:val="00CA79BA"/>
    <w:rsid w:val="00D3291A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styleId="a5">
    <w:name w:val="Hyperlink"/>
    <w:basedOn w:val="a0"/>
    <w:uiPriority w:val="99"/>
    <w:unhideWhenUsed/>
    <w:rsid w:val="00364A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4</cp:revision>
  <dcterms:created xsi:type="dcterms:W3CDTF">2026-02-27T11:49:00Z</dcterms:created>
  <dcterms:modified xsi:type="dcterms:W3CDTF">2026-04-15T07:17:00Z</dcterms:modified>
</cp:coreProperties>
</file>