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5"/>
      </w:tblGrid>
      <w:tr w:rsidR="005E6833" w14:paraId="6B0BEC5A" w14:textId="77777777" w:rsidTr="00BB4546">
        <w:tc>
          <w:tcPr>
            <w:tcW w:w="4253" w:type="dxa"/>
          </w:tcPr>
          <w:p w14:paraId="71EC7423" w14:textId="6A3D4A82" w:rsidR="00A20705" w:rsidRDefault="000A0859" w:rsidP="00A2070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49BA81" wp14:editId="2B933112">
                  <wp:extent cx="2545404" cy="3600450"/>
                  <wp:effectExtent l="0" t="0" r="7620" b="0"/>
                  <wp:docPr id="17206990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500" cy="361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5098E65A" w14:textId="7D2DD8FA" w:rsidR="000A0859" w:rsidRDefault="000A0859" w:rsidP="000A085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Голубчикова А.В., Решетова М.В., </w:t>
            </w:r>
            <w:proofErr w:type="spellStart"/>
            <w:r w:rsidRPr="000A0859">
              <w:rPr>
                <w:rFonts w:ascii="Times New Roman" w:hAnsi="Times New Roman" w:cs="Times New Roman"/>
                <w:sz w:val="28"/>
                <w:szCs w:val="28"/>
              </w:rPr>
              <w:t>Коробцева</w:t>
            </w:r>
            <w:proofErr w:type="spellEnd"/>
            <w:r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  <w:r w:rsidR="00A309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3094C" w:rsidRPr="00A3094C">
              <w:rPr>
                <w:rFonts w:ascii="Times New Roman" w:hAnsi="Times New Roman" w:cs="Times New Roman"/>
                <w:sz w:val="28"/>
                <w:szCs w:val="28"/>
              </w:rPr>
              <w:t>сихосоциальные аспекты проектирования инклюзивного пространства для маломобильных групп населения и людей с инвалидностью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Вестник ГГУ. 2025. № 6. С. </w:t>
            </w:r>
            <w:r w:rsidR="003875F2">
              <w:rPr>
                <w:rFonts w:ascii="Times New Roman" w:hAnsi="Times New Roman" w:cs="Times New Roman"/>
                <w:sz w:val="28"/>
                <w:szCs w:val="28"/>
              </w:rPr>
              <w:t>84-95</w:t>
            </w:r>
            <w:r w:rsidRPr="000A0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ADC23" w14:textId="22D753FE" w:rsidR="005E6833" w:rsidRPr="00D3291A" w:rsidRDefault="005E6833" w:rsidP="00364A0D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EA100" w14:textId="77777777" w:rsidR="0045076A" w:rsidRPr="0045076A" w:rsidRDefault="0045076A" w:rsidP="00450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911986" w14:textId="77777777" w:rsidR="009A3F4E" w:rsidRPr="0045076A" w:rsidRDefault="009A3F4E" w:rsidP="009A3F4E">
      <w:pPr>
        <w:autoSpaceDE w:val="0"/>
        <w:autoSpaceDN w:val="0"/>
        <w:adjustRightInd w:val="0"/>
        <w:spacing w:before="180"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8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Аннотация:</w:t>
      </w:r>
    </w:p>
    <w:p w14:paraId="058CF4C3" w14:textId="77777777" w:rsidR="009A3F4E" w:rsidRDefault="009A3F4E" w:rsidP="009A3F4E">
      <w:pPr>
        <w:autoSpaceDE w:val="0"/>
        <w:autoSpaceDN w:val="0"/>
        <w:adjustRightInd w:val="0"/>
        <w:spacing w:before="180" w:after="0" w:line="241" w:lineRule="atLeast"/>
        <w:jc w:val="both"/>
      </w:pPr>
      <w:r w:rsidRPr="003875F2">
        <w:rPr>
          <w:rFonts w:ascii="Times New Roman" w:hAnsi="Times New Roman" w:cs="Times New Roman"/>
          <w:color w:val="000000"/>
          <w:sz w:val="28"/>
          <w:szCs w:val="28"/>
        </w:rPr>
        <w:t>В статье описана система психосоциальных факторов образовательной среды, которые задают новый вектор для проектирования, направленный на создание пространств, активно поддерживающих здоровье, развитие и социальное благополучие детей с инвалидностью.</w:t>
      </w:r>
      <w:r w:rsidRPr="00364A0D">
        <w:t xml:space="preserve"> </w:t>
      </w:r>
    </w:p>
    <w:p w14:paraId="4ABB5BC2" w14:textId="0B969078" w:rsidR="0074015A" w:rsidRPr="00702542" w:rsidRDefault="009A3F4E" w:rsidP="009A3F4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 слова:</w:t>
      </w:r>
      <w:r w:rsidRPr="00364A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085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875F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инклюзивная среда, рекреационные пространства, реабилитация, дети с </w:t>
      </w:r>
      <w:r>
        <w:rPr>
          <w:rFonts w:ascii="Times New Roman" w:hAnsi="Times New Roman" w:cs="Times New Roman"/>
          <w:color w:val="000000"/>
          <w:sz w:val="28"/>
          <w:szCs w:val="28"/>
        </w:rPr>
        <w:t>ОВЗ</w:t>
      </w:r>
      <w:r w:rsidRPr="003875F2">
        <w:rPr>
          <w:rFonts w:ascii="Times New Roman" w:hAnsi="Times New Roman" w:cs="Times New Roman"/>
          <w:color w:val="000000"/>
          <w:sz w:val="28"/>
          <w:szCs w:val="28"/>
        </w:rPr>
        <w:t>, адаптивная школьная форма, визуальная коммуникация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4015A" w:rsidRPr="00702542" w:rsidSect="00364A0D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06"/>
    <w:rsid w:val="000A0859"/>
    <w:rsid w:val="0011482B"/>
    <w:rsid w:val="001800FD"/>
    <w:rsid w:val="001B455E"/>
    <w:rsid w:val="0026518C"/>
    <w:rsid w:val="00307C04"/>
    <w:rsid w:val="00364A0D"/>
    <w:rsid w:val="003875F2"/>
    <w:rsid w:val="00431949"/>
    <w:rsid w:val="0045076A"/>
    <w:rsid w:val="00485F1C"/>
    <w:rsid w:val="005E6833"/>
    <w:rsid w:val="00652AD2"/>
    <w:rsid w:val="00702542"/>
    <w:rsid w:val="0074015A"/>
    <w:rsid w:val="0076432B"/>
    <w:rsid w:val="007E3F06"/>
    <w:rsid w:val="00860F99"/>
    <w:rsid w:val="0088007F"/>
    <w:rsid w:val="008D7198"/>
    <w:rsid w:val="009A3F4E"/>
    <w:rsid w:val="00A20705"/>
    <w:rsid w:val="00A3094C"/>
    <w:rsid w:val="00AB6202"/>
    <w:rsid w:val="00B438F8"/>
    <w:rsid w:val="00BB05B5"/>
    <w:rsid w:val="00BB4546"/>
    <w:rsid w:val="00BD79DE"/>
    <w:rsid w:val="00C63665"/>
    <w:rsid w:val="00CA79BA"/>
    <w:rsid w:val="00D3291A"/>
    <w:rsid w:val="00E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styleId="a5">
    <w:name w:val="Hyperlink"/>
    <w:basedOn w:val="a0"/>
    <w:uiPriority w:val="99"/>
    <w:unhideWhenUsed/>
    <w:rsid w:val="00364A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4</cp:revision>
  <dcterms:created xsi:type="dcterms:W3CDTF">2026-02-27T11:47:00Z</dcterms:created>
  <dcterms:modified xsi:type="dcterms:W3CDTF">2026-04-15T07:18:00Z</dcterms:modified>
</cp:coreProperties>
</file>