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4D" w:rsidRPr="00832C2B" w:rsidRDefault="0029794D" w:rsidP="002979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794D" w:rsidRPr="00832C2B" w:rsidRDefault="0029794D" w:rsidP="0029794D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832C2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-148590</wp:posOffset>
            </wp:positionV>
            <wp:extent cx="1739900" cy="265938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78381" name="Рисунок 25337838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32C2B">
        <w:rPr>
          <w:rFonts w:ascii="Times New Roman" w:hAnsi="Times New Roman" w:cs="Times New Roman"/>
          <w:sz w:val="28"/>
          <w:szCs w:val="28"/>
        </w:rPr>
        <w:t>Головчиц</w:t>
      </w:r>
      <w:proofErr w:type="spellEnd"/>
      <w:r w:rsidRPr="00832C2B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832C2B">
        <w:rPr>
          <w:rFonts w:ascii="Times New Roman" w:hAnsi="Times New Roman" w:cs="Times New Roman"/>
          <w:sz w:val="28"/>
          <w:szCs w:val="28"/>
        </w:rPr>
        <w:t>Жигорева</w:t>
      </w:r>
      <w:proofErr w:type="spellEnd"/>
      <w:r w:rsidRPr="00832C2B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832C2B">
        <w:rPr>
          <w:rFonts w:ascii="Times New Roman" w:hAnsi="Times New Roman" w:cs="Times New Roman"/>
          <w:sz w:val="28"/>
          <w:szCs w:val="28"/>
        </w:rPr>
        <w:t>Переверзева</w:t>
      </w:r>
      <w:proofErr w:type="spellEnd"/>
      <w:r w:rsidRPr="00832C2B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29794D" w:rsidRPr="00832C2B" w:rsidRDefault="0029794D" w:rsidP="0029794D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832C2B">
        <w:rPr>
          <w:rFonts w:ascii="Times New Roman" w:hAnsi="Times New Roman" w:cs="Times New Roman"/>
          <w:sz w:val="28"/>
          <w:szCs w:val="28"/>
        </w:rPr>
        <w:t xml:space="preserve">Практико-ориентированный подход </w:t>
      </w:r>
    </w:p>
    <w:p w:rsidR="0029794D" w:rsidRPr="00832C2B" w:rsidRDefault="0029794D" w:rsidP="0029794D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832C2B">
        <w:rPr>
          <w:rFonts w:ascii="Times New Roman" w:hAnsi="Times New Roman" w:cs="Times New Roman"/>
          <w:sz w:val="28"/>
          <w:szCs w:val="28"/>
        </w:rPr>
        <w:t xml:space="preserve">в подготовке студентов к работе с детьми </w:t>
      </w:r>
    </w:p>
    <w:p w:rsidR="0029794D" w:rsidRPr="00832C2B" w:rsidRDefault="0029794D" w:rsidP="0029794D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832C2B">
        <w:rPr>
          <w:rFonts w:ascii="Times New Roman" w:hAnsi="Times New Roman" w:cs="Times New Roman"/>
          <w:sz w:val="28"/>
          <w:szCs w:val="28"/>
        </w:rPr>
        <w:t xml:space="preserve">с множественными нарушениями развития // </w:t>
      </w:r>
    </w:p>
    <w:p w:rsidR="0029794D" w:rsidRPr="00832C2B" w:rsidRDefault="0029794D" w:rsidP="0029794D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832C2B">
        <w:rPr>
          <w:rFonts w:ascii="Times New Roman" w:hAnsi="Times New Roman" w:cs="Times New Roman"/>
          <w:sz w:val="28"/>
          <w:szCs w:val="28"/>
        </w:rPr>
        <w:t>Специальное образование. 2023. №3. С. 141-154.</w:t>
      </w:r>
    </w:p>
    <w:p w:rsidR="0029794D" w:rsidRPr="00832C2B" w:rsidRDefault="0029794D" w:rsidP="002979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794D" w:rsidRPr="00832C2B" w:rsidRDefault="0029794D" w:rsidP="002979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794D" w:rsidRPr="00832C2B" w:rsidRDefault="0029794D" w:rsidP="002979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794D" w:rsidRPr="00832C2B" w:rsidRDefault="0029794D" w:rsidP="002979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794D" w:rsidRPr="00832C2B" w:rsidRDefault="0029794D" w:rsidP="002979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794D" w:rsidRPr="00832C2B" w:rsidRDefault="0029794D" w:rsidP="00297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94D" w:rsidRPr="00832C2B" w:rsidRDefault="0029794D" w:rsidP="002979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794D" w:rsidRPr="00832C2B" w:rsidRDefault="0029794D" w:rsidP="00297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C2B">
        <w:rPr>
          <w:rFonts w:ascii="Times New Roman" w:hAnsi="Times New Roman" w:cs="Times New Roman"/>
          <w:b/>
          <w:bCs/>
          <w:sz w:val="28"/>
          <w:szCs w:val="28"/>
        </w:rPr>
        <w:t>Аннотация.</w:t>
      </w:r>
    </w:p>
    <w:p w:rsidR="0029794D" w:rsidRPr="00832C2B" w:rsidRDefault="0029794D" w:rsidP="00297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C2B">
        <w:rPr>
          <w:rFonts w:ascii="Times New Roman" w:hAnsi="Times New Roman" w:cs="Times New Roman"/>
          <w:sz w:val="28"/>
          <w:szCs w:val="28"/>
        </w:rPr>
        <w:t xml:space="preserve">Дети с множественными нарушениями развития имеют многообразные сочетания первичных нарушений и составляют значительную в количественном отношении группу. Одним из нерешенных остается вопрос профессиональной подготовки специалистов к работе с детьми данной категории. Цель исследования — анализ уровня личностной, профессиональной и специальной подготовки студентов-дефектологов к работе с детьми с множественными нарушениями; обоснование необходимости разработки и внедрения специального практикума по профессиональной подготовке студентов. Методы исследования: изучение психологической и педагогической литературы; количественный и качественный анализ результатов анкетирования обучающихся, устная беседа. Анализ полученных результатов исследования показал, что более низкие показатели готовности студентов и магистрантов к работе с детьми с множественными нарушениями были выявлены в </w:t>
      </w:r>
      <w:proofErr w:type="spellStart"/>
      <w:r w:rsidRPr="00832C2B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832C2B">
        <w:rPr>
          <w:rFonts w:ascii="Times New Roman" w:hAnsi="Times New Roman" w:cs="Times New Roman"/>
          <w:sz w:val="28"/>
          <w:szCs w:val="28"/>
        </w:rPr>
        <w:t xml:space="preserve"> (практическом) компоненте профессиональной готовности обучающихся.</w:t>
      </w:r>
    </w:p>
    <w:p w:rsidR="0029794D" w:rsidRPr="00832C2B" w:rsidRDefault="0029794D" w:rsidP="00297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C2B">
        <w:rPr>
          <w:rFonts w:ascii="Times New Roman" w:hAnsi="Times New Roman" w:cs="Times New Roman"/>
          <w:sz w:val="28"/>
          <w:szCs w:val="28"/>
        </w:rPr>
        <w:t xml:space="preserve">Проведенное исследование позволяет сделать вывод о необходимости включения в учебные планы подготовки студентов-дефектологов дополнительных дисциплин, направленных на практическую подготовку студентов и магистрантов к научно-методической и практической работе с детьми, имеющими различные сочетания первичных нарушений. Результаты исследования могут быть использованы при разработке учебных планов, рабочих программ учебных дисциплин и практик, ориентированных на </w:t>
      </w:r>
      <w:r w:rsidRPr="00832C2B">
        <w:rPr>
          <w:rFonts w:ascii="Times New Roman" w:hAnsi="Times New Roman" w:cs="Times New Roman"/>
          <w:sz w:val="28"/>
          <w:szCs w:val="28"/>
        </w:rPr>
        <w:lastRenderedPageBreak/>
        <w:t>подготовку студентов к работе с детьми с множественными нарушениями, а также при проектировании программ повышения квалификации и переподготовки специалистов.</w:t>
      </w:r>
    </w:p>
    <w:p w:rsidR="0029794D" w:rsidRPr="00832C2B" w:rsidRDefault="0029794D" w:rsidP="00297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94D" w:rsidRPr="00832C2B" w:rsidRDefault="0029794D" w:rsidP="00297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C2B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 w:rsidRPr="00832C2B">
        <w:rPr>
          <w:rFonts w:ascii="Times New Roman" w:hAnsi="Times New Roman" w:cs="Times New Roman"/>
          <w:sz w:val="28"/>
          <w:szCs w:val="28"/>
        </w:rPr>
        <w:t xml:space="preserve">: множественные нарушения развития, дети </w:t>
      </w:r>
      <w:proofErr w:type="gramStart"/>
      <w:r w:rsidRPr="00832C2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32C2B">
        <w:rPr>
          <w:rFonts w:ascii="Times New Roman" w:hAnsi="Times New Roman" w:cs="Times New Roman"/>
          <w:sz w:val="28"/>
          <w:szCs w:val="28"/>
        </w:rPr>
        <w:t xml:space="preserve"> множественными нарушениями развития, профессиональная готовность, компоненты профессиональной готовности, </w:t>
      </w:r>
      <w:proofErr w:type="spellStart"/>
      <w:r w:rsidRPr="00832C2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32C2B">
        <w:rPr>
          <w:rFonts w:ascii="Times New Roman" w:hAnsi="Times New Roman" w:cs="Times New Roman"/>
          <w:sz w:val="28"/>
          <w:szCs w:val="28"/>
        </w:rPr>
        <w:t xml:space="preserve"> компонент, практико-ориентированный подход, образовательные технологии, студенты, высшие учебные заведения, образовательный процесс.</w:t>
      </w:r>
    </w:p>
    <w:p w:rsidR="00F73F14" w:rsidRDefault="00F73F14"/>
    <w:sectPr w:rsidR="00F7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9794D"/>
    <w:rsid w:val="0029794D"/>
    <w:rsid w:val="00F7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 Г</dc:creator>
  <cp:keywords/>
  <dc:description/>
  <cp:lastModifiedBy>305 Г</cp:lastModifiedBy>
  <cp:revision>2</cp:revision>
  <dcterms:created xsi:type="dcterms:W3CDTF">2024-02-22T09:04:00Z</dcterms:created>
  <dcterms:modified xsi:type="dcterms:W3CDTF">2024-02-22T09:04:00Z</dcterms:modified>
</cp:coreProperties>
</file>