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7340" w:rsidTr="00EF31CD">
        <w:tc>
          <w:tcPr>
            <w:tcW w:w="4785" w:type="dxa"/>
          </w:tcPr>
          <w:p w:rsidR="00447340" w:rsidRDefault="00447340" w:rsidP="00EF3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59428" cy="30249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15" cy="302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47340" w:rsidRPr="00B1754F" w:rsidRDefault="00447340" w:rsidP="00EF31CD">
            <w:pPr>
              <w:spacing w:line="360" w:lineRule="auto"/>
              <w:ind w:left="-16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4F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Т.А., </w:t>
            </w:r>
            <w:proofErr w:type="spellStart"/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Абкович</w:t>
            </w:r>
            <w:proofErr w:type="spellEnd"/>
            <w:r w:rsidRPr="00B1754F">
              <w:rPr>
                <w:rFonts w:ascii="Times New Roman" w:hAnsi="Times New Roman" w:cs="Times New Roman"/>
                <w:sz w:val="28"/>
                <w:szCs w:val="28"/>
              </w:rPr>
              <w:t xml:space="preserve"> А.Я. </w:t>
            </w:r>
            <w:bookmarkStart w:id="0" w:name="_Hlk112260432"/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К вопросу об оценке образовательных достижений обучающихся с ограниченными возможностями здоровья на уровне основного общего образовани</w:t>
            </w:r>
            <w:bookmarkEnd w:id="0"/>
            <w:r w:rsidRPr="00B1754F">
              <w:rPr>
                <w:rFonts w:ascii="Times New Roman" w:hAnsi="Times New Roman" w:cs="Times New Roman"/>
                <w:sz w:val="28"/>
                <w:szCs w:val="28"/>
              </w:rPr>
              <w:t xml:space="preserve">я. // Воспитание и обучение детей с нарушениями развития. 2023. № 8.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. DOI: 10.47639/2074-4986_202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175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47340" w:rsidRPr="00D122B4" w:rsidRDefault="00447340" w:rsidP="00EF31CD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340" w:rsidRDefault="00447340" w:rsidP="0044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340" w:rsidRPr="00502D11" w:rsidRDefault="00447340" w:rsidP="004473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D11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 w:rsidRPr="00502D11">
        <w:rPr>
          <w:rFonts w:ascii="Times New Roman" w:hAnsi="Times New Roman" w:cs="Times New Roman"/>
          <w:b/>
          <w:sz w:val="28"/>
          <w:szCs w:val="28"/>
        </w:rPr>
        <w:t>:</w:t>
      </w:r>
      <w:r w:rsidRPr="00502D1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02D11">
        <w:rPr>
          <w:rFonts w:ascii="Times New Roman" w:hAnsi="Times New Roman" w:cs="Times New Roman"/>
          <w:sz w:val="28"/>
          <w:szCs w:val="28"/>
        </w:rPr>
        <w:t xml:space="preserve"> статье затрагивается одна из актуальных проблем современного специального образования -  проблема оценки образовательных результатов обучающихся с ограниченными возможностями здоровья, получающих общее образование по цензовым вариантам адаптированных основных образовательных  программ. В настоящее время отсутствует единый инструментарий, позволяющий не только  оценить уровень достижения планируемых образовательных результатов, но и зафиксировать индивидуальную динамику освоения содержания образования </w:t>
      </w:r>
      <w:proofErr w:type="gramStart"/>
      <w:r w:rsidRPr="00502D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2D11">
        <w:rPr>
          <w:rFonts w:ascii="Times New Roman" w:hAnsi="Times New Roman" w:cs="Times New Roman"/>
          <w:sz w:val="28"/>
          <w:szCs w:val="28"/>
        </w:rPr>
        <w:t xml:space="preserve">. В связи с этим в инклюзивных и коррекционных школах возникают объективные трудности мониторинга качества образования в целом и вовлечения обучающихся с особыми образовательными потребностями в централизованные процедуры внешней оценки, в частности. С целью решения выявленной проблемы ФГБНУ «Институт коррекционной педагогики» по заказу </w:t>
      </w:r>
      <w:proofErr w:type="spellStart"/>
      <w:r w:rsidRPr="00502D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02D11">
        <w:rPr>
          <w:rFonts w:ascii="Times New Roman" w:hAnsi="Times New Roman" w:cs="Times New Roman"/>
          <w:sz w:val="28"/>
          <w:szCs w:val="28"/>
        </w:rPr>
        <w:t xml:space="preserve"> России проводит научную работу, первые результаты которой представлены в данной статье. Авторы раскрывают логику исследования, опирающуюся на методологический анализ сложившихся в российской науке представлений о возможностях и потребностях школьников с нарушениями развития. Впервые обобщены и описаны подходы к созданию оценочных сре</w:t>
      </w:r>
      <w:proofErr w:type="gramStart"/>
      <w:r w:rsidRPr="00502D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02D11">
        <w:rPr>
          <w:rFonts w:ascii="Times New Roman" w:hAnsi="Times New Roman" w:cs="Times New Roman"/>
          <w:sz w:val="28"/>
          <w:szCs w:val="28"/>
        </w:rPr>
        <w:t>я промежуточной и итоговой аттестации обучающихся с ограниченными возможностями.</w:t>
      </w:r>
    </w:p>
    <w:p w:rsidR="00E14100" w:rsidRPr="00447340" w:rsidRDefault="00447340" w:rsidP="00447340">
      <w:pPr>
        <w:pStyle w:val="a4"/>
        <w:keepLines/>
        <w:spacing w:before="160" w:line="276" w:lineRule="auto"/>
        <w:ind w:right="-35"/>
        <w:jc w:val="both"/>
        <w:rPr>
          <w:sz w:val="28"/>
          <w:szCs w:val="28"/>
        </w:rPr>
      </w:pPr>
      <w:r w:rsidRPr="00502D11">
        <w:rPr>
          <w:b/>
          <w:bCs/>
          <w:iCs/>
          <w:sz w:val="28"/>
          <w:szCs w:val="28"/>
          <w:lang w:eastAsia="ar-SA"/>
        </w:rPr>
        <w:t xml:space="preserve">Ключевые слова: </w:t>
      </w:r>
      <w:r w:rsidRPr="00502D11">
        <w:rPr>
          <w:bCs/>
          <w:iCs/>
          <w:sz w:val="28"/>
          <w:szCs w:val="28"/>
          <w:lang w:eastAsia="ar-SA"/>
        </w:rPr>
        <w:t>обучающиеся с ограниченными возможностями здоровья,  основное общее образование, государственная итоговая аттестация, промежуточная аттестация, контрольно-измерительные материалы</w:t>
      </w:r>
    </w:p>
    <w:sectPr w:rsidR="00E14100" w:rsidRPr="0044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7340"/>
    <w:rsid w:val="00447340"/>
    <w:rsid w:val="00E1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47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4734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44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 Г</dc:creator>
  <cp:keywords/>
  <dc:description/>
  <cp:lastModifiedBy>305 Г</cp:lastModifiedBy>
  <cp:revision>2</cp:revision>
  <dcterms:created xsi:type="dcterms:W3CDTF">2024-02-22T09:03:00Z</dcterms:created>
  <dcterms:modified xsi:type="dcterms:W3CDTF">2024-02-22T09:03:00Z</dcterms:modified>
</cp:coreProperties>
</file>