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X="-284" w:tblpY="-6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5433"/>
      </w:tblGrid>
      <w:tr w:rsidR="00D12211" w:rsidRPr="00D37B67" w14:paraId="6D9FBB75" w14:textId="77777777" w:rsidTr="0071522F">
        <w:trPr>
          <w:trHeight w:val="4789"/>
        </w:trPr>
        <w:tc>
          <w:tcPr>
            <w:tcW w:w="4057" w:type="dxa"/>
          </w:tcPr>
          <w:p w14:paraId="5236D1B8" w14:textId="641E97B0" w:rsidR="00D122B4" w:rsidRDefault="00D37B67" w:rsidP="0071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AE2EDB" wp14:editId="29483AF6">
                  <wp:extent cx="2532063" cy="3038475"/>
                  <wp:effectExtent l="0" t="0" r="1905" b="0"/>
                  <wp:docPr id="1" name="Рисунок 1" descr="Дефектологический нон-фикшн. Альманах №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фектологический нон-фикшн. Альманах №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981" cy="303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1C185C75" w14:textId="2ABD6FDA" w:rsidR="00F66186" w:rsidRPr="00D37B67" w:rsidRDefault="00D37B67" w:rsidP="00D37B67">
            <w:pPr>
              <w:tabs>
                <w:tab w:val="left" w:pos="1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2D1">
              <w:rPr>
                <w:rFonts w:ascii="Times New Roman" w:hAnsi="Times New Roman" w:cs="Times New Roman"/>
                <w:sz w:val="28"/>
                <w:szCs w:val="28"/>
              </w:rPr>
              <w:t>Басюк В.С., Лазуренко С.Б.  Научные подходы к преодолению уче</w:t>
            </w:r>
            <w:bookmarkStart w:id="0" w:name="_GoBack"/>
            <w:bookmarkEnd w:id="0"/>
            <w:r w:rsidRPr="00CE52D1">
              <w:rPr>
                <w:rFonts w:ascii="Times New Roman" w:hAnsi="Times New Roman" w:cs="Times New Roman"/>
                <w:sz w:val="28"/>
                <w:szCs w:val="28"/>
              </w:rPr>
              <w:t>бных трудностей современных школьников // Альманах Института коррекционной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ики. – 2024. – Альманах № 54. </w:t>
            </w:r>
            <w:r w:rsidRPr="003A5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5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B30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alldef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articles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almanac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-54/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scientific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approaches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overcoming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educational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difficulties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modern</w:t>
              </w:r>
              <w:r w:rsidRPr="00B305D0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  <w:r w:rsidRPr="00CE52D1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schoolchildren</w:t>
              </w:r>
            </w:hyperlink>
            <w:r w:rsidR="001960E1" w:rsidRPr="00D37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</w:tbl>
    <w:p w14:paraId="46D52A4D" w14:textId="77777777" w:rsidR="00D37B67" w:rsidRDefault="00D37B67" w:rsidP="009C5E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8FA8B" w14:textId="0A71B263" w:rsidR="00BB7BE4" w:rsidRPr="00D37B67" w:rsidRDefault="00B644AC" w:rsidP="00D37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4AC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B67" w:rsidRPr="00D37B67">
        <w:rPr>
          <w:rFonts w:ascii="Times New Roman" w:hAnsi="Times New Roman" w:cs="Times New Roman"/>
          <w:bCs/>
          <w:sz w:val="28"/>
          <w:szCs w:val="28"/>
        </w:rPr>
        <w:t>С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татья представляет собой обзор научных текстов книги для учителя «Проблемы школьной неуспешности детей и пути ее преодоления», опубликованной в 2023 году. В ней изложены взгляды ученых в отношении классификации причин и вариантов школьной неуспеваемости детей. Раскрыта система факторов и условий, лежащих в основе этой педагогической проблемы. Приводятся объективные данные о психофизических закономерностях и механизмах учебной деятельности, психолого-педагогические критерии, свидетельствующие о риске возникновения у обучающихся учебных трудностей, предлагаются эффективные методы и формы профилактики преодоления школьной неуспешности детей, в том числе практические советы по организации и индивидуализации педагогического процесса. Системная работа всех участников образовательного процесса, наряду с применение современных инновационных педагогических технологий, рассматривается в качестве фактора, определяющего успех достижения образовательных результатов и освоения обучающимся программным материалом.</w:t>
      </w:r>
    </w:p>
    <w:p w14:paraId="7909FF56" w14:textId="19ACEC53" w:rsidR="003876CB" w:rsidRPr="00D37B67" w:rsidRDefault="00BB7BE4" w:rsidP="00D37B6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B67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D37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учебная готовность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школьная неуспешность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психофизиологические механизмы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учебная программа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образовательные результаты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коррекционно-педагогические технологии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индивидуально-личностный подход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="00D37B67" w:rsidRPr="00D37B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педагогические компетенции</w:t>
      </w:r>
      <w:r w:rsidR="00D37B67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3876CB" w:rsidRPr="00D37B67" w:rsidSect="00D37B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82CD7" w14:textId="77777777" w:rsidR="00A17A8D" w:rsidRDefault="00A17A8D" w:rsidP="00D563ED">
      <w:pPr>
        <w:spacing w:after="0" w:line="240" w:lineRule="auto"/>
      </w:pPr>
      <w:r>
        <w:separator/>
      </w:r>
    </w:p>
  </w:endnote>
  <w:endnote w:type="continuationSeparator" w:id="0">
    <w:p w14:paraId="6356FA0A" w14:textId="77777777" w:rsidR="00A17A8D" w:rsidRDefault="00A17A8D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E5034" w14:textId="77777777" w:rsidR="00A17A8D" w:rsidRDefault="00A17A8D" w:rsidP="00D563ED">
      <w:pPr>
        <w:spacing w:after="0" w:line="240" w:lineRule="auto"/>
      </w:pPr>
      <w:r>
        <w:separator/>
      </w:r>
    </w:p>
  </w:footnote>
  <w:footnote w:type="continuationSeparator" w:id="0">
    <w:p w14:paraId="09EA303A" w14:textId="77777777" w:rsidR="00A17A8D" w:rsidRDefault="00A17A8D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B"/>
    <w:rsid w:val="00027022"/>
    <w:rsid w:val="000F3786"/>
    <w:rsid w:val="00105679"/>
    <w:rsid w:val="001960E1"/>
    <w:rsid w:val="001F75AB"/>
    <w:rsid w:val="00212BAC"/>
    <w:rsid w:val="00226ECA"/>
    <w:rsid w:val="00232F86"/>
    <w:rsid w:val="00294729"/>
    <w:rsid w:val="002D155D"/>
    <w:rsid w:val="002D16A8"/>
    <w:rsid w:val="003876CB"/>
    <w:rsid w:val="003C2A4F"/>
    <w:rsid w:val="00404AC4"/>
    <w:rsid w:val="004828E6"/>
    <w:rsid w:val="00483334"/>
    <w:rsid w:val="004E4219"/>
    <w:rsid w:val="005D55DD"/>
    <w:rsid w:val="005F0BA8"/>
    <w:rsid w:val="006D5FD1"/>
    <w:rsid w:val="0071522F"/>
    <w:rsid w:val="007A5399"/>
    <w:rsid w:val="007F580C"/>
    <w:rsid w:val="008234FF"/>
    <w:rsid w:val="008437C4"/>
    <w:rsid w:val="00865A4A"/>
    <w:rsid w:val="008724CC"/>
    <w:rsid w:val="008A4B00"/>
    <w:rsid w:val="008B5706"/>
    <w:rsid w:val="00903C8E"/>
    <w:rsid w:val="0093310E"/>
    <w:rsid w:val="009C5E0D"/>
    <w:rsid w:val="00A038CE"/>
    <w:rsid w:val="00A17A8D"/>
    <w:rsid w:val="00A27B8F"/>
    <w:rsid w:val="00A315D6"/>
    <w:rsid w:val="00AB0E3B"/>
    <w:rsid w:val="00B0730E"/>
    <w:rsid w:val="00B468E9"/>
    <w:rsid w:val="00B644AC"/>
    <w:rsid w:val="00BB7BE4"/>
    <w:rsid w:val="00C27CBA"/>
    <w:rsid w:val="00CB4727"/>
    <w:rsid w:val="00D12211"/>
    <w:rsid w:val="00D122B4"/>
    <w:rsid w:val="00D37B67"/>
    <w:rsid w:val="00D54A57"/>
    <w:rsid w:val="00D563ED"/>
    <w:rsid w:val="00D639A7"/>
    <w:rsid w:val="00DD01DC"/>
    <w:rsid w:val="00E074D1"/>
    <w:rsid w:val="00E90EEC"/>
    <w:rsid w:val="00F66186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C03"/>
  <w15:docId w15:val="{FA8FF4FF-AA01-4535-84BC-735B460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character" w:styleId="ab">
    <w:name w:val="Hyperlink"/>
    <w:basedOn w:val="a0"/>
    <w:uiPriority w:val="99"/>
    <w:unhideWhenUsed/>
    <w:rsid w:val="009C5E0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C5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ldef.ru/ru/articles/almanac-54/scientific-approaches-to-overcoming-educational-difficulties-of-modern-schoolchild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Центр развития инклюзивного образования</cp:lastModifiedBy>
  <cp:revision>5</cp:revision>
  <dcterms:created xsi:type="dcterms:W3CDTF">2023-12-27T10:19:00Z</dcterms:created>
  <dcterms:modified xsi:type="dcterms:W3CDTF">2024-01-26T09:23:00Z</dcterms:modified>
</cp:coreProperties>
</file>