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18E" w:rsidRPr="00BA3CE3" w:rsidRDefault="00BA3CE3" w:rsidP="004879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2325203" cy="3600000"/>
            <wp:effectExtent l="0" t="0" r="0" b="635"/>
            <wp:wrapTight wrapText="bothSides">
              <wp:wrapPolygon edited="0">
                <wp:start x="0" y="0"/>
                <wp:lineTo x="0" y="21490"/>
                <wp:lineTo x="21417" y="21490"/>
                <wp:lineTo x="21417" y="0"/>
                <wp:lineTo x="0" y="0"/>
              </wp:wrapPolygon>
            </wp:wrapTight>
            <wp:docPr id="1" name="Рисунок 1" descr="https://elibrary.ru/itemfiles/0/5/4/2/6/6/8/9/2/vospitanie_i_obuchen_174622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library.ru/itemfiles/0/5/4/2/6/6/8/9/2/vospitanie_i_obuchen_174622_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203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CE3">
        <w:rPr>
          <w:rFonts w:ascii="Times New Roman" w:hAnsi="Times New Roman" w:cs="Times New Roman"/>
          <w:sz w:val="28"/>
          <w:szCs w:val="28"/>
        </w:rPr>
        <w:t>Горохова М.С. Междисциплинарная консультативная деятельность в сопрово</w:t>
      </w:r>
      <w:bookmarkStart w:id="0" w:name="_GoBack"/>
      <w:bookmarkEnd w:id="0"/>
      <w:r w:rsidRPr="00BA3CE3">
        <w:rPr>
          <w:rFonts w:ascii="Times New Roman" w:hAnsi="Times New Roman" w:cs="Times New Roman"/>
          <w:sz w:val="28"/>
          <w:szCs w:val="28"/>
        </w:rPr>
        <w:t>ждении детей с ограниченными возможностями здоровья и их семей // Воспитание и обучение детей с нарушениями развития. – 2023. – № 4. – С. 55-62. DOI: 10.47639/2074-4986_2023_4_55</w:t>
      </w:r>
    </w:p>
    <w:p w:rsidR="00BA3CE3" w:rsidRDefault="00BA3CE3" w:rsidP="0048796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CE3" w:rsidRDefault="00BA3CE3" w:rsidP="0048796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CE3" w:rsidRDefault="00BA3CE3" w:rsidP="0048796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CE3" w:rsidRDefault="00BA3CE3" w:rsidP="0048796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CE3" w:rsidRPr="00BA3CE3" w:rsidRDefault="00BA3CE3" w:rsidP="004879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E3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BA3C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3C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3CE3">
        <w:rPr>
          <w:rFonts w:ascii="Times New Roman" w:hAnsi="Times New Roman" w:cs="Times New Roman"/>
          <w:sz w:val="28"/>
          <w:szCs w:val="28"/>
        </w:rPr>
        <w:t xml:space="preserve"> статье представлены результаты анализа причин обращения родителей детей с ограниченными возможностями здоровья (ОВЗ) за психолого-педагогической помощью. Показана деятельность Института коррекционной педагогики (Москва) по оказанию психолого-медико-педагогических услуг детям с ОВЗ с целью выявления их потенциальных возможностей и адаптации к социуму. Сделан вывод о значении междисциплинарного подхода к диагностике развития и проектированию индивидуального образовательного маршрута.</w:t>
      </w:r>
    </w:p>
    <w:p w:rsidR="00BA3CE3" w:rsidRDefault="00BA3CE3" w:rsidP="004879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E3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BA3CE3">
        <w:rPr>
          <w:rFonts w:ascii="Times New Roman" w:hAnsi="Times New Roman" w:cs="Times New Roman"/>
          <w:sz w:val="28"/>
          <w:szCs w:val="28"/>
        </w:rPr>
        <w:t xml:space="preserve"> дети с ограниченными возможностями здоровья, родители детей с ОВЗ, психолого-медико-педагогические услуги</w:t>
      </w:r>
      <w:r w:rsidR="00E8535D">
        <w:rPr>
          <w:rFonts w:ascii="Times New Roman" w:hAnsi="Times New Roman" w:cs="Times New Roman"/>
          <w:sz w:val="28"/>
          <w:szCs w:val="28"/>
        </w:rPr>
        <w:t>.</w:t>
      </w:r>
    </w:p>
    <w:p w:rsidR="00BA3CE3" w:rsidRPr="00E8535D" w:rsidRDefault="00BA3CE3" w:rsidP="004879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A3CE3" w:rsidRPr="00E85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E3"/>
    <w:rsid w:val="0048796D"/>
    <w:rsid w:val="00542179"/>
    <w:rsid w:val="005719BC"/>
    <w:rsid w:val="00821286"/>
    <w:rsid w:val="00A6518E"/>
    <w:rsid w:val="00BA3CE3"/>
    <w:rsid w:val="00D72D9B"/>
    <w:rsid w:val="00E8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E6181-C587-4527-A30D-7D5D8787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2023-10-09T08:51:00Z</dcterms:created>
  <dcterms:modified xsi:type="dcterms:W3CDTF">2023-10-09T10:42:00Z</dcterms:modified>
</cp:coreProperties>
</file>