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5F" w:rsidRDefault="00A50E5F" w:rsidP="00A50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A50E5F" w:rsidRDefault="00A50E5F" w:rsidP="00A50E5F">
      <w:pPr>
        <w:spacing w:after="0" w:line="240" w:lineRule="auto"/>
        <w:ind w:left="5664"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анкеты участника Конкурса</w:t>
      </w:r>
    </w:p>
    <w:p w:rsidR="00A50E5F" w:rsidRDefault="00A50E5F" w:rsidP="00A50E5F">
      <w:pPr>
        <w:spacing w:after="0" w:line="240" w:lineRule="auto"/>
        <w:ind w:left="5664"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A50E5F" w:rsidRDefault="00A50E5F" w:rsidP="00A50E5F">
      <w:pPr>
        <w:spacing w:after="0" w:line="36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0E5F" w:rsidRDefault="00A50E5F" w:rsidP="00A50E5F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АНКЕТА УЧАСТНИКА</w:t>
      </w:r>
    </w:p>
    <w:p w:rsidR="00A50E5F" w:rsidRDefault="00A50E5F" w:rsidP="00A50E5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Всероссийского конкурса </w:t>
      </w:r>
      <w:r>
        <w:rPr>
          <w:rFonts w:ascii="Times New Roman" w:hAnsi="Times New Roman"/>
          <w:b/>
          <w:sz w:val="24"/>
          <w:szCs w:val="24"/>
        </w:rPr>
        <w:t>лучших практик</w:t>
      </w:r>
      <w:r>
        <w:rPr>
          <w:rFonts w:ascii="Times New Roman" w:hAnsi="Times New Roman"/>
          <w:b/>
          <w:sz w:val="24"/>
          <w:szCs w:val="24"/>
        </w:rPr>
        <w:br/>
        <w:t xml:space="preserve"> консультирования родительского сообщества в 2023 г.</w:t>
      </w:r>
    </w:p>
    <w:p w:rsidR="00A50E5F" w:rsidRDefault="00A50E5F" w:rsidP="00A50E5F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________________________________________________________________ ) </w:t>
      </w: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(субъект Российской Федерации)</w:t>
      </w:r>
    </w:p>
    <w:p w:rsidR="00A50E5F" w:rsidRDefault="00A50E5F" w:rsidP="00A50E5F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A50E5F" w:rsidRDefault="00A50E5F" w:rsidP="00A50E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номинации)</w:t>
      </w:r>
    </w:p>
    <w:p w:rsidR="00A50E5F" w:rsidRDefault="00A50E5F" w:rsidP="00A50E5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2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37"/>
        <w:gridCol w:w="5735"/>
      </w:tblGrid>
      <w:tr w:rsidR="00A50E5F" w:rsidTr="00191362">
        <w:trPr>
          <w:cantSplit/>
          <w:trHeight w:val="319"/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A50E5F" w:rsidTr="00191362">
        <w:trPr>
          <w:cantSplit/>
          <w:trHeight w:val="319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пункт, муниципальный район, адрес, телефон организации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E5F" w:rsidRDefault="00A50E5F" w:rsidP="0019136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5F" w:rsidTr="00191362">
        <w:trPr>
          <w:cantSplit/>
          <w:trHeight w:val="27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Годы участия в федеральных проектах «Поддержка семей, имеющих детей» и/или «Современная школа» по оказанию услуг психолого-педагогической, методической и консультативной помощи родителям (законным представителям) детей (далее – Услуги)</w:t>
            </w:r>
            <w:proofErr w:type="gramEnd"/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годы участия, но не ранее 2019 г.  </w:t>
            </w:r>
          </w:p>
        </w:tc>
      </w:tr>
      <w:tr w:rsidR="00A50E5F" w:rsidTr="00191362">
        <w:trPr>
          <w:cantSplit/>
          <w:trHeight w:val="27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организации по оказанию Услуг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1.грантополучатель</w:t>
            </w:r>
            <w:proofErr w:type="spellEnd"/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(выбрать)</w:t>
            </w:r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образовательная организация высшего (педагогического) образования, подведомственная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России, оказывающая Услуги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выполнения государственного задания</w:t>
            </w:r>
          </w:p>
        </w:tc>
      </w:tr>
      <w:tr w:rsidR="00A50E5F" w:rsidTr="00191362">
        <w:trPr>
          <w:cantSplit/>
          <w:trHeight w:val="27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 официальный сайт организации/страницы по оказанию Услуг родителям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сайт организации</w:t>
            </w:r>
          </w:p>
        </w:tc>
      </w:tr>
      <w:tr w:rsidR="00A50E5F" w:rsidTr="00191362">
        <w:trPr>
          <w:cantSplit/>
          <w:trHeight w:val="27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Действующие группы организации в социальных сетях, посвящённые оказанию Услуг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сылк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-и) на группу(-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в социальных сетях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Одноклассники, Телеграмм (ссылки указываются через запятую)</w:t>
            </w:r>
          </w:p>
        </w:tc>
      </w:tr>
      <w:tr w:rsidR="00A50E5F" w:rsidTr="00191362">
        <w:trPr>
          <w:cantSplit/>
          <w:trHeight w:val="27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оказываемых Услуг родителям (план)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количество Услуг,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реализации на 2023 г.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соглашением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государственным заданием </w:t>
            </w:r>
          </w:p>
        </w:tc>
      </w:tr>
      <w:tr w:rsidR="00A50E5F" w:rsidTr="00191362">
        <w:trPr>
          <w:cantSplit/>
          <w:trHeight w:val="854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номинация, в которой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заявляется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 Конкурса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E5F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Выбрать одну из номинаций:</w:t>
            </w:r>
          </w:p>
          <w:p w:rsidR="00A50E5F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Лучшая практика психолого-педагогического консультирования;</w:t>
            </w:r>
          </w:p>
          <w:p w:rsidR="00A50E5F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Лучшая практика диспетчерского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 xml:space="preserve"> консультирования;</w:t>
            </w:r>
          </w:p>
          <w:p w:rsidR="00A50E5F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Лучшая практика организации консультирования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в формате обучающих мероприятий для родителей.</w:t>
            </w:r>
          </w:p>
          <w:p w:rsidR="00A50E5F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A50E5F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Важно!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 Возможно участие только в одной номинации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A50E5F" w:rsidTr="00191362">
        <w:trPr>
          <w:cantSplit/>
          <w:trHeight w:val="27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модели консультирования родителей с учетом номинации Конкурса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По номинации «Лучшая практика психолого-педагогического консультирования» – описание кейсов 3 (трех) проведённых содержательных психолого-педагогических консультаций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с описанием запроса на оказание Услуги и его успешного решения. </w:t>
            </w:r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 номинации «Лучшая диспетчерская услуга» – описание 3 (трех) шаблонов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скриптов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) диспетчерских консультаций и примеры таких консультаций в формате стенограммы.</w:t>
            </w:r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По номинации «Лучшая практика консультирования родителей в формате обучающего мероприятия» – описание 3 (трех) обучающих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с приложением программы, видеоматериалов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 формате MP4/ презентации в формате *.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pttx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. или *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, отражающих этапы и содержание обучающего мероприятия.</w:t>
            </w:r>
          </w:p>
          <w:p w:rsidR="00A50E5F" w:rsidRDefault="00A50E5F" w:rsidP="0019136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E5F" w:rsidRDefault="00A50E5F" w:rsidP="00A50E5F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0E5F" w:rsidRDefault="00A50E5F" w:rsidP="00A50E5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Достоверность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сведений, представленных в Анкете участника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Всероссийского конкурса </w:t>
      </w:r>
      <w:r>
        <w:rPr>
          <w:rFonts w:ascii="Times New Roman" w:hAnsi="Times New Roman"/>
          <w:color w:val="2C2D2E"/>
          <w:sz w:val="24"/>
          <w:szCs w:val="24"/>
        </w:rPr>
        <w:t xml:space="preserve">лучших практик консультирования родительского сообщества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50E5F" w:rsidRPr="00A50E5F" w:rsidRDefault="00A50E5F" w:rsidP="00A50E5F">
      <w:pPr>
        <w:spacing w:after="0" w:line="360" w:lineRule="auto"/>
        <w:jc w:val="both"/>
        <w:rPr>
          <w:rFonts w:ascii="Times New Roman" w:hAnsi="Times New Roman"/>
          <w:b/>
          <w:color w:val="000000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124"/>
        <w:gridCol w:w="3207"/>
      </w:tblGrid>
      <w:tr w:rsidR="00A50E5F" w:rsidRPr="00397196" w:rsidTr="001913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E5F" w:rsidRPr="00397196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руководителя </w:t>
            </w:r>
          </w:p>
          <w:p w:rsidR="00A50E5F" w:rsidRPr="00397196" w:rsidRDefault="00A50E5F" w:rsidP="001913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организации-Участника конкурса</w:t>
            </w:r>
            <w:r w:rsidRPr="0039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E5F" w:rsidRPr="00397196" w:rsidRDefault="00A50E5F" w:rsidP="00191362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E5F" w:rsidRPr="00397196" w:rsidRDefault="00A50E5F" w:rsidP="0019136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расшифровка подписи (ФИО)</w:t>
            </w:r>
          </w:p>
        </w:tc>
      </w:tr>
    </w:tbl>
    <w:p w:rsidR="00A50E5F" w:rsidRDefault="00A50E5F" w:rsidP="00A50E5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7322" w:rsidRDefault="00A50E5F" w:rsidP="00A50E5F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«_________» _____________________ 2023 г.</w:t>
      </w:r>
    </w:p>
    <w:sectPr w:rsidR="00307322" w:rsidSect="0030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5F"/>
    <w:rsid w:val="00307322"/>
    <w:rsid w:val="00A5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2023-09-15T13:08:00Z</dcterms:created>
  <dcterms:modified xsi:type="dcterms:W3CDTF">2023-09-15T13:08:00Z</dcterms:modified>
</cp:coreProperties>
</file>