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4673"/>
      </w:tblGrid>
      <w:tr w:rsidR="00BD7FB9" w:rsidTr="00BD7FB9">
        <w:tc>
          <w:tcPr>
            <w:tcW w:w="4005" w:type="dxa"/>
          </w:tcPr>
          <w:p w:rsidR="00BD7FB9" w:rsidRDefault="00BD7FB9">
            <w:r w:rsidRPr="00BD7FB9">
              <w:rPr>
                <w:noProof/>
                <w:lang w:eastAsia="ru-RU"/>
              </w:rPr>
              <w:drawing>
                <wp:inline distT="0" distB="0" distL="0" distR="0" wp14:anchorId="29320665" wp14:editId="7F2C1EB0">
                  <wp:extent cx="2406582" cy="3571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17" cy="357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9690D" w:rsidRPr="00B9690D" w:rsidRDefault="00B9690D" w:rsidP="00B969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690D">
              <w:rPr>
                <w:rFonts w:ascii="Times New Roman" w:hAnsi="Times New Roman" w:cs="Times New Roman"/>
                <w:sz w:val="28"/>
                <w:szCs w:val="28"/>
              </w:rPr>
              <w:t>Лазуренко С.Б., Соловьева Т.А., Павлова Н.Н.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690D">
              <w:rPr>
                <w:rFonts w:ascii="Times New Roman" w:hAnsi="Times New Roman" w:cs="Times New Roman"/>
                <w:sz w:val="28"/>
                <w:szCs w:val="28"/>
              </w:rPr>
              <w:t>Образование детей с ограниченными возможностями</w:t>
            </w:r>
          </w:p>
          <w:p w:rsidR="00B9690D" w:rsidRPr="00B9690D" w:rsidRDefault="00B9690D" w:rsidP="00B969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690D">
              <w:rPr>
                <w:rFonts w:ascii="Times New Roman" w:hAnsi="Times New Roman" w:cs="Times New Roman"/>
                <w:sz w:val="28"/>
                <w:szCs w:val="28"/>
              </w:rPr>
              <w:t>здоровья раннего и дошкольного возраста: от удовлетворения</w:t>
            </w:r>
          </w:p>
          <w:p w:rsidR="00B9690D" w:rsidRPr="00B9690D" w:rsidRDefault="00B9690D" w:rsidP="00B969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690D">
              <w:rPr>
                <w:rFonts w:ascii="Times New Roman" w:hAnsi="Times New Roman" w:cs="Times New Roman"/>
                <w:sz w:val="28"/>
                <w:szCs w:val="28"/>
              </w:rPr>
              <w:t>особых образовательных потребностей к социальной</w:t>
            </w:r>
          </w:p>
          <w:p w:rsidR="00BD7FB9" w:rsidRPr="00BD7FB9" w:rsidRDefault="00B9690D" w:rsidP="00B9690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690D">
              <w:rPr>
                <w:rFonts w:ascii="Times New Roman" w:hAnsi="Times New Roman" w:cs="Times New Roman"/>
                <w:sz w:val="28"/>
                <w:szCs w:val="28"/>
              </w:rPr>
              <w:t>интеграции</w:t>
            </w:r>
            <w:r w:rsidR="00BD7FB9" w:rsidRPr="00027022"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="00BD7FB9" w:rsidRPr="00BD7FB9">
              <w:rPr>
                <w:rFonts w:ascii="Times New Roman" w:hAnsi="Times New Roman" w:cs="Times New Roman"/>
                <w:sz w:val="28"/>
                <w:szCs w:val="28"/>
              </w:rPr>
              <w:t>Перспективы развития исследований в сфере наук об образовании:</w:t>
            </w:r>
            <w:r w:rsidR="00BD7F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7FB9" w:rsidRPr="00BD7FB9">
              <w:rPr>
                <w:rFonts w:ascii="Times New Roman" w:hAnsi="Times New Roman" w:cs="Times New Roman"/>
                <w:sz w:val="28"/>
                <w:szCs w:val="28"/>
              </w:rPr>
              <w:t>материалы международной научно-практической конференции, 6–7 декабря</w:t>
            </w:r>
            <w:r w:rsidR="00BD7F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7FB9" w:rsidRPr="00BD7FB9">
              <w:rPr>
                <w:rFonts w:ascii="Times New Roman" w:hAnsi="Times New Roman" w:cs="Times New Roman"/>
                <w:sz w:val="28"/>
                <w:szCs w:val="28"/>
              </w:rPr>
              <w:t xml:space="preserve">2021 года. М.: Российская академия образования, 2022. </w:t>
            </w:r>
            <w:r w:rsidR="008238D9">
              <w:rPr>
                <w:rFonts w:ascii="Times New Roman" w:hAnsi="Times New Roman" w:cs="Times New Roman"/>
                <w:sz w:val="28"/>
                <w:szCs w:val="28"/>
              </w:rPr>
              <w:t>С. 302-305</w:t>
            </w:r>
            <w:bookmarkStart w:id="0" w:name="_GoBack"/>
            <w:bookmarkEnd w:id="0"/>
            <w:r w:rsidR="00BD7F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7FB9" w:rsidTr="00BD7FB9">
        <w:tc>
          <w:tcPr>
            <w:tcW w:w="4005" w:type="dxa"/>
          </w:tcPr>
          <w:p w:rsidR="00BD7FB9" w:rsidRPr="00BD7FB9" w:rsidRDefault="00BD7FB9">
            <w:pPr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BD7FB9" w:rsidRDefault="00BD7FB9"/>
        </w:tc>
      </w:tr>
    </w:tbl>
    <w:p w:rsidR="00BD7FB9" w:rsidRDefault="00BD7FB9" w:rsidP="00B9690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44AC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="00B9690D" w:rsidRPr="00B9690D">
        <w:rPr>
          <w:rFonts w:ascii="Times New Roman" w:hAnsi="Times New Roman" w:cs="Times New Roman"/>
          <w:bCs/>
          <w:sz w:val="28"/>
          <w:szCs w:val="28"/>
        </w:rPr>
        <w:t xml:space="preserve"> На основе баз</w:t>
      </w:r>
      <w:r w:rsidR="00B9690D">
        <w:rPr>
          <w:rFonts w:ascii="Times New Roman" w:hAnsi="Times New Roman" w:cs="Times New Roman"/>
          <w:bCs/>
          <w:sz w:val="28"/>
          <w:szCs w:val="28"/>
        </w:rPr>
        <w:t>овых положений культурно-истори</w:t>
      </w:r>
      <w:r w:rsidR="00B9690D" w:rsidRPr="00B9690D">
        <w:rPr>
          <w:rFonts w:ascii="Times New Roman" w:hAnsi="Times New Roman" w:cs="Times New Roman"/>
          <w:bCs/>
          <w:sz w:val="28"/>
          <w:szCs w:val="28"/>
        </w:rPr>
        <w:t xml:space="preserve">ческой концепции Л.С. Выготского и современных знаний медицины изложены пять вариантов психического развития детей с ОВЗ раннего и дошкольного возраста </w:t>
      </w:r>
      <w:r w:rsidR="00B9690D">
        <w:rPr>
          <w:rFonts w:ascii="Times New Roman" w:hAnsi="Times New Roman" w:cs="Times New Roman"/>
          <w:bCs/>
          <w:sz w:val="28"/>
          <w:szCs w:val="28"/>
        </w:rPr>
        <w:t>(близкий к нормативному, задер</w:t>
      </w:r>
      <w:r w:rsidR="00B9690D" w:rsidRPr="00B9690D">
        <w:rPr>
          <w:rFonts w:ascii="Times New Roman" w:hAnsi="Times New Roman" w:cs="Times New Roman"/>
          <w:bCs/>
          <w:sz w:val="28"/>
          <w:szCs w:val="28"/>
        </w:rPr>
        <w:t>жанный, отклоняющийся, стагнация и регрессирующий), дана их клинико-психолого-педагогическая характеристика, представлены критерии и алгоритм выбора оптимального образовательного маршрута, организации, формы и</w:t>
      </w:r>
      <w:r w:rsidR="00B9690D">
        <w:rPr>
          <w:rFonts w:ascii="Times New Roman" w:hAnsi="Times New Roman" w:cs="Times New Roman"/>
          <w:bCs/>
          <w:sz w:val="28"/>
          <w:szCs w:val="28"/>
        </w:rPr>
        <w:t xml:space="preserve"> содержания индивидуальной про</w:t>
      </w:r>
      <w:r w:rsidR="00B9690D" w:rsidRPr="00B9690D">
        <w:rPr>
          <w:rFonts w:ascii="Times New Roman" w:hAnsi="Times New Roman" w:cs="Times New Roman"/>
          <w:bCs/>
          <w:sz w:val="28"/>
          <w:szCs w:val="28"/>
        </w:rPr>
        <w:t>граммы обучения, обоснована дифференциация целей образования</w:t>
      </w:r>
      <w:r w:rsidR="00B9690D">
        <w:rPr>
          <w:rFonts w:ascii="Times New Roman" w:hAnsi="Times New Roman" w:cs="Times New Roman"/>
          <w:bCs/>
          <w:sz w:val="28"/>
          <w:szCs w:val="28"/>
        </w:rPr>
        <w:t>.</w:t>
      </w:r>
    </w:p>
    <w:p w:rsidR="00BD7FB9" w:rsidRDefault="00BD7FB9" w:rsidP="000A534C">
      <w:pPr>
        <w:spacing w:line="360" w:lineRule="auto"/>
        <w:jc w:val="both"/>
      </w:pPr>
      <w:r w:rsidRPr="00B644AC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B644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534C" w:rsidRPr="000A534C">
        <w:rPr>
          <w:rFonts w:ascii="Times New Roman" w:hAnsi="Times New Roman" w:cs="Times New Roman"/>
          <w:bCs/>
          <w:sz w:val="28"/>
          <w:szCs w:val="28"/>
        </w:rPr>
        <w:t>дети с ог</w:t>
      </w:r>
      <w:r w:rsidR="000A534C">
        <w:rPr>
          <w:rFonts w:ascii="Times New Roman" w:hAnsi="Times New Roman" w:cs="Times New Roman"/>
          <w:bCs/>
          <w:sz w:val="28"/>
          <w:szCs w:val="28"/>
        </w:rPr>
        <w:t>раниченными возможностями здоро</w:t>
      </w:r>
      <w:r w:rsidR="000A534C" w:rsidRPr="000A534C">
        <w:rPr>
          <w:rFonts w:ascii="Times New Roman" w:hAnsi="Times New Roman" w:cs="Times New Roman"/>
          <w:bCs/>
          <w:sz w:val="28"/>
          <w:szCs w:val="28"/>
        </w:rPr>
        <w:t>вья, особые образовательные потребности, первичные нарушения и вторичные отклонения, психическое развитие, социализация, дошкольное образование</w:t>
      </w:r>
      <w:r w:rsidR="000A534C">
        <w:rPr>
          <w:rFonts w:ascii="Times New Roman" w:hAnsi="Times New Roman" w:cs="Times New Roman"/>
          <w:bCs/>
          <w:sz w:val="28"/>
          <w:szCs w:val="28"/>
        </w:rPr>
        <w:t>.</w:t>
      </w:r>
    </w:p>
    <w:sectPr w:rsidR="00BD7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FB9"/>
    <w:rsid w:val="000A534C"/>
    <w:rsid w:val="001161A5"/>
    <w:rsid w:val="002D5995"/>
    <w:rsid w:val="003A31D3"/>
    <w:rsid w:val="004A7A26"/>
    <w:rsid w:val="00747F48"/>
    <w:rsid w:val="007848EF"/>
    <w:rsid w:val="008238D9"/>
    <w:rsid w:val="00B9690D"/>
    <w:rsid w:val="00BD7FB9"/>
    <w:rsid w:val="00BE591B"/>
    <w:rsid w:val="00C27B19"/>
    <w:rsid w:val="00F6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163B3"/>
  <w15:chartTrackingRefBased/>
  <w15:docId w15:val="{8AA6CFD6-C620-4E16-8ADE-43FBD08F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D7F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0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327-02</dc:creator>
  <cp:keywords/>
  <dc:description/>
  <cp:lastModifiedBy>User1</cp:lastModifiedBy>
  <cp:revision>5</cp:revision>
  <dcterms:created xsi:type="dcterms:W3CDTF">2023-05-11T10:14:00Z</dcterms:created>
  <dcterms:modified xsi:type="dcterms:W3CDTF">2023-05-11T10:20:00Z</dcterms:modified>
</cp:coreProperties>
</file>