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pPr w:leftFromText="180" w:rightFromText="180" w:vertAnchor="text" w:tblpY="-6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12211" w14:paraId="6D9FBB75" w14:textId="77777777" w:rsidTr="00D122B4">
        <w:tc>
          <w:tcPr>
            <w:tcW w:w="4785" w:type="dxa"/>
          </w:tcPr>
          <w:p w14:paraId="5236D1B8" w14:textId="4EE44957" w:rsidR="00D122B4" w:rsidRDefault="00FA0B33" w:rsidP="00D12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625" w:dyaOrig="11865" w14:anchorId="776597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237.75pt" o:ole="">
                  <v:imagedata r:id="rId6" o:title=""/>
                </v:shape>
                <o:OLEObject Type="Embed" ProgID="PBrush" ShapeID="_x0000_i1025" DrawAspect="Content" ObjectID="_1734944455" r:id="rId7"/>
              </w:object>
            </w:r>
          </w:p>
        </w:tc>
        <w:tc>
          <w:tcPr>
            <w:tcW w:w="4786" w:type="dxa"/>
          </w:tcPr>
          <w:p w14:paraId="2133B418" w14:textId="652E9B0D" w:rsidR="00B323AB" w:rsidRDefault="00FA0B33" w:rsidP="00FA0B33">
            <w:pPr>
              <w:spacing w:line="360" w:lineRule="auto"/>
              <w:ind w:left="-16" w:hanging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Горохова М.С. </w:t>
            </w:r>
            <w:r w:rsidRPr="00FA0B33">
              <w:rPr>
                <w:rFonts w:ascii="Times New Roman" w:hAnsi="Times New Roman" w:cs="Times New Roman"/>
                <w:sz w:val="28"/>
                <w:szCs w:val="28"/>
              </w:rPr>
              <w:t>Особенности понимания социальных норм детьми-сиротами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0B33">
              <w:rPr>
                <w:rFonts w:ascii="Times New Roman" w:hAnsi="Times New Roman" w:cs="Times New Roman"/>
                <w:sz w:val="28"/>
                <w:szCs w:val="28"/>
              </w:rPr>
              <w:t>с тяжелыми и множ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ественными нарушениями развития</w:t>
            </w:r>
            <w:r w:rsidR="00B323AB">
              <w:rPr>
                <w:rFonts w:ascii="Times New Roman" w:hAnsi="Times New Roman" w:cs="Times New Roman"/>
                <w:sz w:val="28"/>
                <w:szCs w:val="28"/>
              </w:rPr>
              <w:t xml:space="preserve"> / М.С. Горохова</w:t>
            </w:r>
            <w:r w:rsidR="00D20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44AC" w:rsidRPr="00B644AC"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и обучение детей с нарушениями развития</w:t>
            </w:r>
            <w:r w:rsidR="00B11231">
              <w:rPr>
                <w:rFonts w:ascii="Times New Roman" w:hAnsi="Times New Roman" w:cs="Times New Roman"/>
                <w:sz w:val="28"/>
                <w:szCs w:val="28"/>
              </w:rPr>
              <w:t>. – 2022.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D20FE9">
              <w:rPr>
                <w:rFonts w:ascii="Times New Roman" w:hAnsi="Times New Roman" w:cs="Times New Roman"/>
                <w:sz w:val="28"/>
                <w:szCs w:val="28"/>
              </w:rPr>
              <w:t>№8. – С. 22-31</w:t>
            </w:r>
            <w:r w:rsidR="00B112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185C75" w14:textId="0DC3878C" w:rsidR="00D122B4" w:rsidRPr="00D122B4" w:rsidRDefault="00D20FE9" w:rsidP="00FA0B33">
            <w:pPr>
              <w:spacing w:line="360" w:lineRule="auto"/>
              <w:ind w:left="-16"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D20FE9">
              <w:rPr>
                <w:rFonts w:ascii="Times New Roman" w:hAnsi="Times New Roman" w:cs="Times New Roman"/>
                <w:sz w:val="28"/>
                <w:szCs w:val="28"/>
              </w:rPr>
              <w:t>DOI: 10.47639/2074-4986_2022_8_22</w:t>
            </w:r>
          </w:p>
        </w:tc>
      </w:tr>
    </w:tbl>
    <w:p w14:paraId="23E7783C" w14:textId="77777777" w:rsidR="00D563ED" w:rsidRDefault="00D563ED" w:rsidP="00D563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DAC614" w14:textId="1A7776D6" w:rsidR="00B11231" w:rsidRPr="00D20FE9" w:rsidRDefault="00B11231" w:rsidP="00B1123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231">
        <w:rPr>
          <w:rFonts w:ascii="Times New Roman" w:hAnsi="Times New Roman" w:cs="Times New Roman"/>
          <w:b/>
          <w:sz w:val="28"/>
          <w:szCs w:val="28"/>
        </w:rPr>
        <w:t>Аннотация</w:t>
      </w:r>
      <w:r w:rsidR="00B323AB">
        <w:rPr>
          <w:rFonts w:ascii="Times New Roman" w:hAnsi="Times New Roman" w:cs="Times New Roman"/>
          <w:b/>
          <w:sz w:val="28"/>
          <w:szCs w:val="28"/>
        </w:rPr>
        <w:t>:</w:t>
      </w:r>
      <w:r w:rsidRPr="00B112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23AB">
        <w:rPr>
          <w:rFonts w:ascii="Times New Roman" w:hAnsi="Times New Roman" w:cs="Times New Roman"/>
          <w:sz w:val="28"/>
          <w:szCs w:val="28"/>
        </w:rPr>
        <w:t>в</w:t>
      </w:r>
      <w:r w:rsidR="00D20FE9" w:rsidRPr="00D20FE9">
        <w:rPr>
          <w:rFonts w:ascii="Times New Roman" w:hAnsi="Times New Roman" w:cs="Times New Roman"/>
          <w:sz w:val="28"/>
          <w:szCs w:val="28"/>
        </w:rPr>
        <w:t xml:space="preserve"> статье представлены результаты исследования по проблеме понимания социальных норм детьми-сиротами с тяжелыми и множественными нарушениями развития. Статистически доказана значимость выделения параметров и критериев понимания как основополагающего аспекта в планировании и разработке эффективной программы коррекционно-развивающей работы.</w:t>
      </w:r>
    </w:p>
    <w:p w14:paraId="7909FF56" w14:textId="3FC2AF43" w:rsidR="003876CB" w:rsidRPr="00B11231" w:rsidRDefault="00B11231" w:rsidP="00D20FE9">
      <w:pPr>
        <w:spacing w:line="360" w:lineRule="auto"/>
        <w:jc w:val="both"/>
        <w:rPr>
          <w:bCs/>
          <w:sz w:val="28"/>
          <w:szCs w:val="28"/>
        </w:rPr>
      </w:pPr>
      <w:r w:rsidRPr="00B11231">
        <w:rPr>
          <w:rFonts w:ascii="Times New Roman" w:hAnsi="Times New Roman" w:cs="Times New Roman"/>
          <w:b/>
          <w:sz w:val="28"/>
          <w:szCs w:val="28"/>
        </w:rPr>
        <w:t xml:space="preserve">Ключевые слова: </w:t>
      </w:r>
      <w:r w:rsidR="00D20FE9" w:rsidRPr="00D20FE9">
        <w:rPr>
          <w:rFonts w:ascii="Times New Roman" w:hAnsi="Times New Roman" w:cs="Times New Roman"/>
          <w:bCs/>
          <w:sz w:val="28"/>
          <w:szCs w:val="28"/>
        </w:rPr>
        <w:t>понимание</w:t>
      </w:r>
      <w:r w:rsidR="00D20FE9">
        <w:rPr>
          <w:rFonts w:ascii="Times New Roman" w:hAnsi="Times New Roman" w:cs="Times New Roman"/>
          <w:bCs/>
          <w:sz w:val="28"/>
          <w:szCs w:val="28"/>
        </w:rPr>
        <w:t>,</w:t>
      </w:r>
      <w:r w:rsidR="00D20FE9" w:rsidRPr="00D20FE9">
        <w:rPr>
          <w:rFonts w:ascii="Times New Roman" w:hAnsi="Times New Roman" w:cs="Times New Roman"/>
          <w:bCs/>
          <w:sz w:val="28"/>
          <w:szCs w:val="28"/>
        </w:rPr>
        <w:t xml:space="preserve"> социальные нормы</w:t>
      </w:r>
      <w:r w:rsidR="00D20FE9">
        <w:rPr>
          <w:rFonts w:ascii="Times New Roman" w:hAnsi="Times New Roman" w:cs="Times New Roman"/>
          <w:bCs/>
          <w:sz w:val="28"/>
          <w:szCs w:val="28"/>
        </w:rPr>
        <w:t>,</w:t>
      </w:r>
      <w:r w:rsidR="00D20FE9" w:rsidRPr="00D20FE9">
        <w:rPr>
          <w:rFonts w:ascii="Times New Roman" w:hAnsi="Times New Roman" w:cs="Times New Roman"/>
          <w:bCs/>
          <w:sz w:val="28"/>
          <w:szCs w:val="28"/>
        </w:rPr>
        <w:t xml:space="preserve"> тяжелые и множественные нарушения</w:t>
      </w:r>
      <w:r w:rsidR="00D20F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0FE9" w:rsidRPr="00D20FE9"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D20FE9">
        <w:rPr>
          <w:rFonts w:ascii="Times New Roman" w:hAnsi="Times New Roman" w:cs="Times New Roman"/>
          <w:bCs/>
          <w:sz w:val="28"/>
          <w:szCs w:val="28"/>
        </w:rPr>
        <w:t>,</w:t>
      </w:r>
      <w:r w:rsidR="00D20FE9" w:rsidRPr="00D20FE9">
        <w:rPr>
          <w:rFonts w:ascii="Times New Roman" w:hAnsi="Times New Roman" w:cs="Times New Roman"/>
          <w:bCs/>
          <w:sz w:val="28"/>
          <w:szCs w:val="28"/>
        </w:rPr>
        <w:t xml:space="preserve"> дети-сироты</w:t>
      </w:r>
      <w:r w:rsidR="00D20FE9">
        <w:rPr>
          <w:rFonts w:ascii="Times New Roman" w:hAnsi="Times New Roman" w:cs="Times New Roman"/>
          <w:bCs/>
          <w:sz w:val="28"/>
          <w:szCs w:val="28"/>
        </w:rPr>
        <w:t>.</w:t>
      </w:r>
    </w:p>
    <w:sectPr w:rsidR="003876CB" w:rsidRPr="00B11231" w:rsidSect="00D122B4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68D93" w14:textId="77777777" w:rsidR="009D378A" w:rsidRDefault="009D378A" w:rsidP="00D563ED">
      <w:pPr>
        <w:spacing w:after="0" w:line="240" w:lineRule="auto"/>
      </w:pPr>
      <w:r>
        <w:separator/>
      </w:r>
    </w:p>
  </w:endnote>
  <w:endnote w:type="continuationSeparator" w:id="0">
    <w:p w14:paraId="53A68D1A" w14:textId="77777777" w:rsidR="009D378A" w:rsidRDefault="009D378A" w:rsidP="00D56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78F4F" w14:textId="77777777" w:rsidR="009D378A" w:rsidRDefault="009D378A" w:rsidP="00D563ED">
      <w:pPr>
        <w:spacing w:after="0" w:line="240" w:lineRule="auto"/>
      </w:pPr>
      <w:r>
        <w:separator/>
      </w:r>
    </w:p>
  </w:footnote>
  <w:footnote w:type="continuationSeparator" w:id="0">
    <w:p w14:paraId="11BAEDD0" w14:textId="77777777" w:rsidR="009D378A" w:rsidRDefault="009D378A" w:rsidP="00D563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6CB"/>
    <w:rsid w:val="000A059D"/>
    <w:rsid w:val="000F3786"/>
    <w:rsid w:val="001F75AB"/>
    <w:rsid w:val="00232F86"/>
    <w:rsid w:val="002D16A8"/>
    <w:rsid w:val="003876CB"/>
    <w:rsid w:val="003C2A4F"/>
    <w:rsid w:val="00404AC4"/>
    <w:rsid w:val="004828E6"/>
    <w:rsid w:val="00483334"/>
    <w:rsid w:val="004E4219"/>
    <w:rsid w:val="005D55DD"/>
    <w:rsid w:val="005F0BA8"/>
    <w:rsid w:val="007A5399"/>
    <w:rsid w:val="008234FF"/>
    <w:rsid w:val="008A4B00"/>
    <w:rsid w:val="008B76FF"/>
    <w:rsid w:val="00903C8E"/>
    <w:rsid w:val="0093310E"/>
    <w:rsid w:val="009D378A"/>
    <w:rsid w:val="00A038CE"/>
    <w:rsid w:val="00A27B8F"/>
    <w:rsid w:val="00A315D6"/>
    <w:rsid w:val="00B0730E"/>
    <w:rsid w:val="00B11231"/>
    <w:rsid w:val="00B323AB"/>
    <w:rsid w:val="00B33DD1"/>
    <w:rsid w:val="00B644AC"/>
    <w:rsid w:val="00C27CBA"/>
    <w:rsid w:val="00CB4727"/>
    <w:rsid w:val="00D12211"/>
    <w:rsid w:val="00D122B4"/>
    <w:rsid w:val="00D20FE9"/>
    <w:rsid w:val="00D54A57"/>
    <w:rsid w:val="00D563ED"/>
    <w:rsid w:val="00D639A7"/>
    <w:rsid w:val="00DD01DC"/>
    <w:rsid w:val="00FA0B33"/>
    <w:rsid w:val="00FC0353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BCC03"/>
  <w15:docId w15:val="{FA8FF4FF-AA01-4535-84BC-735B460B6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0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6CB"/>
    <w:pPr>
      <w:spacing w:after="160" w:line="256" w:lineRule="auto"/>
      <w:ind w:left="720"/>
      <w:contextualSpacing/>
    </w:pPr>
  </w:style>
  <w:style w:type="table" w:styleId="a4">
    <w:name w:val="Table Grid"/>
    <w:basedOn w:val="a1"/>
    <w:uiPriority w:val="39"/>
    <w:rsid w:val="00387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8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6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63ED"/>
  </w:style>
  <w:style w:type="paragraph" w:styleId="a9">
    <w:name w:val="footer"/>
    <w:basedOn w:val="a"/>
    <w:link w:val="aa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6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Мария Маркович</cp:lastModifiedBy>
  <cp:revision>2</cp:revision>
  <dcterms:created xsi:type="dcterms:W3CDTF">2023-01-11T09:15:00Z</dcterms:created>
  <dcterms:modified xsi:type="dcterms:W3CDTF">2023-01-11T09:15:00Z</dcterms:modified>
</cp:coreProperties>
</file>