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text" w:tblpY="-66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12211" w14:paraId="6D9FBB75" w14:textId="77777777" w:rsidTr="00D122B4">
        <w:tc>
          <w:tcPr>
            <w:tcW w:w="4785" w:type="dxa"/>
          </w:tcPr>
          <w:p w14:paraId="5236D1B8" w14:textId="2626AB25" w:rsidR="00D122B4" w:rsidRDefault="00B11231" w:rsidP="00D12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010" w:dyaOrig="6990" w14:anchorId="69511A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75pt;height:239.25pt" o:ole="">
                  <v:imagedata r:id="rId7" o:title=""/>
                </v:shape>
                <o:OLEObject Type="Embed" ProgID="PBrush" ShapeID="_x0000_i1025" DrawAspect="Content" ObjectID="_1732447860" r:id="rId8"/>
              </w:object>
            </w:r>
          </w:p>
        </w:tc>
        <w:tc>
          <w:tcPr>
            <w:tcW w:w="4786" w:type="dxa"/>
          </w:tcPr>
          <w:p w14:paraId="0BBC1073" w14:textId="77777777" w:rsidR="00B11231" w:rsidRPr="00B11231" w:rsidRDefault="00B11231" w:rsidP="00B11231">
            <w:pPr>
              <w:spacing w:line="360" w:lineRule="auto"/>
              <w:ind w:left="-16" w:hanging="7"/>
              <w:rPr>
                <w:rFonts w:ascii="Times New Roman" w:hAnsi="Times New Roman" w:cs="Times New Roman"/>
                <w:sz w:val="28"/>
                <w:szCs w:val="28"/>
              </w:rPr>
            </w:pPr>
            <w:r w:rsidRPr="00B11231">
              <w:rPr>
                <w:rFonts w:ascii="Times New Roman" w:hAnsi="Times New Roman" w:cs="Times New Roman"/>
                <w:sz w:val="28"/>
                <w:szCs w:val="28"/>
              </w:rPr>
              <w:t>Дубровина Е. А.</w:t>
            </w:r>
          </w:p>
          <w:p w14:paraId="48CFC878" w14:textId="090AE227" w:rsidR="00B11231" w:rsidRPr="00B11231" w:rsidRDefault="00B11231" w:rsidP="00B11231">
            <w:pPr>
              <w:spacing w:line="360" w:lineRule="auto"/>
              <w:ind w:left="-16" w:hanging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11231">
              <w:rPr>
                <w:rFonts w:ascii="Times New Roman" w:hAnsi="Times New Roman" w:cs="Times New Roman"/>
                <w:sz w:val="28"/>
                <w:szCs w:val="28"/>
              </w:rPr>
              <w:t>ринципы совершенствования образовательной среды</w:t>
            </w:r>
          </w:p>
          <w:p w14:paraId="1C185C75" w14:textId="00B04D86" w:rsidR="00D122B4" w:rsidRPr="00D122B4" w:rsidRDefault="00B11231" w:rsidP="00B11231">
            <w:pPr>
              <w:spacing w:line="360" w:lineRule="auto"/>
              <w:ind w:left="-16" w:hanging="7"/>
              <w:rPr>
                <w:rFonts w:ascii="Times New Roman" w:hAnsi="Times New Roman" w:cs="Times New Roman"/>
                <w:sz w:val="28"/>
                <w:szCs w:val="28"/>
              </w:rPr>
            </w:pPr>
            <w:r w:rsidRPr="00B11231">
              <w:rPr>
                <w:rFonts w:ascii="Times New Roman" w:hAnsi="Times New Roman" w:cs="Times New Roman"/>
                <w:sz w:val="28"/>
                <w:szCs w:val="28"/>
              </w:rPr>
              <w:t>для детей-инвалидов и лиц с ограниченными возможностями здоровья (обзор)</w:t>
            </w:r>
            <w:r w:rsidR="00B644AC" w:rsidRPr="00B644AC"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Саратовский научно-медицинский журнал. – 2022.– Том 18. №3. – С. 452-458.</w:t>
            </w:r>
            <w:r w:rsidR="00B644AC" w:rsidRPr="00B644A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</w:tbl>
    <w:p w14:paraId="19DAC614" w14:textId="5FCFC711" w:rsidR="00B11231" w:rsidRPr="00B11231" w:rsidRDefault="00B11231" w:rsidP="00B1123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1231">
        <w:rPr>
          <w:rFonts w:ascii="Times New Roman" w:hAnsi="Times New Roman" w:cs="Times New Roman"/>
          <w:b/>
          <w:sz w:val="28"/>
          <w:szCs w:val="28"/>
        </w:rPr>
        <w:t xml:space="preserve">Аннотация. </w:t>
      </w:r>
      <w:r w:rsidRPr="00B11231">
        <w:rPr>
          <w:rFonts w:ascii="Times New Roman" w:hAnsi="Times New Roman" w:cs="Times New Roman"/>
          <w:bCs/>
          <w:sz w:val="28"/>
          <w:szCs w:val="28"/>
        </w:rPr>
        <w:t xml:space="preserve">Цель: анализ форм обучения в совокупности с факторами и условиями образовательной среды, которые способны влиять на состояние здоровья детей — инвалидов и лиц с ограниченными возможностями здоровья (ОВЗ). Проанализированы 48 научных работ (с 2005 по 2022 г.) с использованием баз данных </w:t>
      </w:r>
      <w:proofErr w:type="spellStart"/>
      <w:r w:rsidRPr="00B11231">
        <w:rPr>
          <w:rFonts w:ascii="Times New Roman" w:hAnsi="Times New Roman" w:cs="Times New Roman"/>
          <w:bCs/>
          <w:sz w:val="28"/>
          <w:szCs w:val="28"/>
        </w:rPr>
        <w:t>еLibrary</w:t>
      </w:r>
      <w:proofErr w:type="spellEnd"/>
      <w:r w:rsidRPr="00B11231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11231">
        <w:rPr>
          <w:rFonts w:ascii="Times New Roman" w:hAnsi="Times New Roman" w:cs="Times New Roman"/>
          <w:bCs/>
          <w:sz w:val="28"/>
          <w:szCs w:val="28"/>
        </w:rPr>
        <w:t>PubMed</w:t>
      </w:r>
      <w:proofErr w:type="spellEnd"/>
      <w:r w:rsidRPr="00B11231">
        <w:rPr>
          <w:rFonts w:ascii="Times New Roman" w:hAnsi="Times New Roman" w:cs="Times New Roman"/>
          <w:bCs/>
          <w:sz w:val="28"/>
          <w:szCs w:val="28"/>
        </w:rPr>
        <w:t xml:space="preserve"> с формулировкой запросов: «особенности обучения детей-инвалидов», «инклюзивное образование», «образование детей с ограниченными возможностями здоровья», «особенности влияния технического состояния зданий школ на здоровье учащихся в общеобразовательных учреждениях». На основании проделанного анализа сделан вывод о том, что дети-инвалиды и лица с ОВЗ представляют определенную социальную группу детей, обучение которых реализуется с применением специальных образовательных, коррекционных и здоровьесберегающих технологий, что определяет успешность достижения педагогических целей и социальной адаптации детей в коллективе сверстников, а при несоблюдении медико-социальных норм и санитарно-гигиенических стандартов при реализации образовательного процесса приводит к ухудшению физического и психического состояния школьника с морфологическими отклонениями здоровья.</w:t>
      </w:r>
    </w:p>
    <w:p w14:paraId="7909FF56" w14:textId="3A653E14" w:rsidR="003876CB" w:rsidRPr="00B11231" w:rsidRDefault="00B11231" w:rsidP="00B11231">
      <w:pPr>
        <w:spacing w:line="360" w:lineRule="auto"/>
        <w:jc w:val="both"/>
        <w:rPr>
          <w:bCs/>
          <w:sz w:val="28"/>
          <w:szCs w:val="28"/>
        </w:rPr>
      </w:pPr>
      <w:r w:rsidRPr="00B11231">
        <w:rPr>
          <w:rFonts w:ascii="Times New Roman" w:hAnsi="Times New Roman" w:cs="Times New Roman"/>
          <w:b/>
          <w:sz w:val="28"/>
          <w:szCs w:val="28"/>
        </w:rPr>
        <w:t xml:space="preserve">Ключевые слова: </w:t>
      </w:r>
      <w:r w:rsidRPr="00B11231">
        <w:rPr>
          <w:rFonts w:ascii="Times New Roman" w:hAnsi="Times New Roman" w:cs="Times New Roman"/>
          <w:bCs/>
          <w:sz w:val="28"/>
          <w:szCs w:val="28"/>
        </w:rPr>
        <w:t xml:space="preserve">дети-инвалиды, лица с ограниченными возможностями здоровья, инклюзивное образование, коррекционное обучение, </w:t>
      </w:r>
      <w:proofErr w:type="spellStart"/>
      <w:r w:rsidRPr="00B11231">
        <w:rPr>
          <w:rFonts w:ascii="Times New Roman" w:hAnsi="Times New Roman" w:cs="Times New Roman"/>
          <w:bCs/>
          <w:sz w:val="28"/>
          <w:szCs w:val="28"/>
        </w:rPr>
        <w:t>здоровьесберегающие</w:t>
      </w:r>
      <w:proofErr w:type="spellEnd"/>
      <w:r w:rsidRPr="00B11231">
        <w:rPr>
          <w:rFonts w:ascii="Times New Roman" w:hAnsi="Times New Roman" w:cs="Times New Roman"/>
          <w:bCs/>
          <w:sz w:val="28"/>
          <w:szCs w:val="28"/>
        </w:rPr>
        <w:t xml:space="preserve"> технологии</w:t>
      </w:r>
      <w:bookmarkStart w:id="0" w:name="_GoBack"/>
      <w:bookmarkEnd w:id="0"/>
    </w:p>
    <w:sectPr w:rsidR="003876CB" w:rsidRPr="00B11231" w:rsidSect="00D13F0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7D241A" w14:textId="77777777" w:rsidR="00BA5402" w:rsidRDefault="00BA5402" w:rsidP="00D563ED">
      <w:pPr>
        <w:spacing w:after="0" w:line="240" w:lineRule="auto"/>
      </w:pPr>
      <w:r>
        <w:separator/>
      </w:r>
    </w:p>
  </w:endnote>
  <w:endnote w:type="continuationSeparator" w:id="0">
    <w:p w14:paraId="3D98F1FC" w14:textId="77777777" w:rsidR="00BA5402" w:rsidRDefault="00BA5402" w:rsidP="00D56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C6301D" w14:textId="77777777" w:rsidR="00BA5402" w:rsidRDefault="00BA5402" w:rsidP="00D563ED">
      <w:pPr>
        <w:spacing w:after="0" w:line="240" w:lineRule="auto"/>
      </w:pPr>
      <w:r>
        <w:separator/>
      </w:r>
    </w:p>
  </w:footnote>
  <w:footnote w:type="continuationSeparator" w:id="0">
    <w:p w14:paraId="686E7822" w14:textId="77777777" w:rsidR="00BA5402" w:rsidRDefault="00BA5402" w:rsidP="00D563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6CB"/>
    <w:rsid w:val="000F3786"/>
    <w:rsid w:val="001F75AB"/>
    <w:rsid w:val="00232F86"/>
    <w:rsid w:val="002D16A8"/>
    <w:rsid w:val="003876CB"/>
    <w:rsid w:val="003C2A4F"/>
    <w:rsid w:val="00404AC4"/>
    <w:rsid w:val="004828E6"/>
    <w:rsid w:val="00483334"/>
    <w:rsid w:val="004E4219"/>
    <w:rsid w:val="005D55DD"/>
    <w:rsid w:val="005F0BA8"/>
    <w:rsid w:val="007A5399"/>
    <w:rsid w:val="008234FF"/>
    <w:rsid w:val="008A4B00"/>
    <w:rsid w:val="00903C8E"/>
    <w:rsid w:val="0093310E"/>
    <w:rsid w:val="00A038CE"/>
    <w:rsid w:val="00A27B8F"/>
    <w:rsid w:val="00A315D6"/>
    <w:rsid w:val="00B0730E"/>
    <w:rsid w:val="00B11231"/>
    <w:rsid w:val="00B33DD1"/>
    <w:rsid w:val="00B644AC"/>
    <w:rsid w:val="00BA5402"/>
    <w:rsid w:val="00C27CBA"/>
    <w:rsid w:val="00CB4727"/>
    <w:rsid w:val="00D12211"/>
    <w:rsid w:val="00D122B4"/>
    <w:rsid w:val="00D13F05"/>
    <w:rsid w:val="00D54A57"/>
    <w:rsid w:val="00D563ED"/>
    <w:rsid w:val="00D639A7"/>
    <w:rsid w:val="00DD01DC"/>
    <w:rsid w:val="00FC0353"/>
    <w:rsid w:val="00FE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BCC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6CB"/>
    <w:pPr>
      <w:spacing w:after="160" w:line="256" w:lineRule="auto"/>
      <w:ind w:left="720"/>
      <w:contextualSpacing/>
    </w:pPr>
  </w:style>
  <w:style w:type="table" w:styleId="a4">
    <w:name w:val="Table Grid"/>
    <w:basedOn w:val="a1"/>
    <w:uiPriority w:val="39"/>
    <w:rsid w:val="00387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6C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56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563ED"/>
  </w:style>
  <w:style w:type="paragraph" w:styleId="a9">
    <w:name w:val="footer"/>
    <w:basedOn w:val="a"/>
    <w:link w:val="aa"/>
    <w:uiPriority w:val="99"/>
    <w:semiHidden/>
    <w:unhideWhenUsed/>
    <w:rsid w:val="00D56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563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6CB"/>
    <w:pPr>
      <w:spacing w:after="160" w:line="256" w:lineRule="auto"/>
      <w:ind w:left="720"/>
      <w:contextualSpacing/>
    </w:pPr>
  </w:style>
  <w:style w:type="table" w:styleId="a4">
    <w:name w:val="Table Grid"/>
    <w:basedOn w:val="a1"/>
    <w:uiPriority w:val="39"/>
    <w:rsid w:val="00387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6C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56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563ED"/>
  </w:style>
  <w:style w:type="paragraph" w:styleId="a9">
    <w:name w:val="footer"/>
    <w:basedOn w:val="a"/>
    <w:link w:val="aa"/>
    <w:uiPriority w:val="99"/>
    <w:semiHidden/>
    <w:unhideWhenUsed/>
    <w:rsid w:val="00D56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56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Борис</cp:lastModifiedBy>
  <cp:revision>2</cp:revision>
  <dcterms:created xsi:type="dcterms:W3CDTF">2022-12-13T11:45:00Z</dcterms:created>
  <dcterms:modified xsi:type="dcterms:W3CDTF">2022-12-13T11:45:00Z</dcterms:modified>
</cp:coreProperties>
</file>