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84D27" w:rsidRPr="00784D27" w14:paraId="15D55A84" w14:textId="77777777" w:rsidTr="007E54D9">
        <w:tc>
          <w:tcPr>
            <w:tcW w:w="4785" w:type="dxa"/>
          </w:tcPr>
          <w:p w14:paraId="4772CBDC" w14:textId="77777777" w:rsidR="00784D27" w:rsidRPr="00784D27" w:rsidRDefault="00784D27" w:rsidP="00784D2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D2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object w:dxaOrig="1440" w:dyaOrig="1440" w14:anchorId="392FF6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0.55pt;margin-top:.85pt;width:156.25pt;height:241.8pt;z-index:251659264">
                  <v:imagedata r:id="rId4" o:title=""/>
                  <w10:wrap type="square" side="right"/>
                </v:shape>
                <o:OLEObject Type="Embed" ProgID="AcroExch.Document.DC" ShapeID="_x0000_s1026" DrawAspect="Content" ObjectID="_1729943878" r:id="rId5"/>
              </w:object>
            </w:r>
          </w:p>
        </w:tc>
        <w:tc>
          <w:tcPr>
            <w:tcW w:w="4786" w:type="dxa"/>
          </w:tcPr>
          <w:p w14:paraId="1A0390C3" w14:textId="7340A55A" w:rsidR="00784D27" w:rsidRPr="00784D27" w:rsidRDefault="00784D27" w:rsidP="00784D27">
            <w:pPr>
              <w:spacing w:line="360" w:lineRule="auto"/>
              <w:ind w:left="-16" w:hanging="7"/>
              <w:rPr>
                <w:rFonts w:ascii="Calibri" w:eastAsia="Calibri" w:hAnsi="Calibri" w:cs="Times New Roman"/>
              </w:rPr>
            </w:pPr>
            <w:r w:rsidRPr="00784D27">
              <w:rPr>
                <w:rFonts w:ascii="Times New Roman" w:eastAsia="Calibri" w:hAnsi="Times New Roman" w:cs="Times New Roman"/>
                <w:sz w:val="28"/>
                <w:szCs w:val="28"/>
              </w:rPr>
              <w:t>Сальникова Д.А. Практические аспекты использования телесно-тактильной коммуникации в коррекционно-развивающей помощи детям с двигательными нарушениями в структуре ТМНР</w:t>
            </w:r>
            <w:r w:rsidR="00B553F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84D27">
              <w:rPr>
                <w:rFonts w:ascii="Times New Roman" w:eastAsia="Calibri" w:hAnsi="Times New Roman" w:cs="Times New Roman"/>
                <w:sz w:val="28"/>
                <w:szCs w:val="28"/>
              </w:rPr>
              <w:t>// Воспитание и обучение детей с нарушениями развития. 2022. № 4. С. 62-71.</w:t>
            </w:r>
          </w:p>
        </w:tc>
      </w:tr>
    </w:tbl>
    <w:p w14:paraId="34FE2CFB" w14:textId="77777777" w:rsidR="00784D27" w:rsidRPr="00784D27" w:rsidRDefault="00784D27" w:rsidP="00784D2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6106769" w14:textId="77777777" w:rsidR="00784D27" w:rsidRPr="00784D27" w:rsidRDefault="00784D27" w:rsidP="00784D27">
      <w:p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0E5BF2E7" w14:textId="77777777" w:rsidR="00784D27" w:rsidRPr="00784D27" w:rsidRDefault="00784D27" w:rsidP="00784D27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8822D87" w14:textId="77777777" w:rsidR="00784D27" w:rsidRPr="00784D27" w:rsidRDefault="00784D27" w:rsidP="00784D27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5199B4A" w14:textId="77777777" w:rsidR="00784D27" w:rsidRPr="00784D27" w:rsidRDefault="00784D27" w:rsidP="00784D27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D27">
        <w:rPr>
          <w:rFonts w:ascii="Times New Roman" w:eastAsia="Calibri" w:hAnsi="Times New Roman" w:cs="Times New Roman"/>
          <w:b/>
          <w:sz w:val="28"/>
          <w:szCs w:val="28"/>
        </w:rPr>
        <w:t>Аннотация.</w:t>
      </w:r>
      <w:r w:rsidRPr="00784D27">
        <w:rPr>
          <w:rFonts w:ascii="Times New Roman" w:eastAsia="Calibri" w:hAnsi="Times New Roman" w:cs="Times New Roman"/>
          <w:sz w:val="28"/>
          <w:szCs w:val="28"/>
        </w:rPr>
        <w:t xml:space="preserve"> В статье представлен материал исследования телесно-тактильной коммуникации группы детей с двигательными нарушениями в структуре ТМНР. Автором приведено систематизированное описание проявлений телесно-тактильной коммуникации, полученных посредством видеоанализа, приведена интерпретация коммуникативной деятельности детей, определены особенности ее развития.</w:t>
      </w:r>
    </w:p>
    <w:p w14:paraId="32673A7A" w14:textId="77777777" w:rsidR="00784D27" w:rsidRPr="00784D27" w:rsidRDefault="00784D27" w:rsidP="00784D27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D27">
        <w:rPr>
          <w:rFonts w:ascii="Times New Roman" w:eastAsia="Calibri" w:hAnsi="Times New Roman" w:cs="Times New Roman"/>
          <w:b/>
          <w:sz w:val="28"/>
          <w:szCs w:val="28"/>
        </w:rPr>
        <w:t>Ключевые слова:</w:t>
      </w:r>
      <w:r w:rsidRPr="00784D27">
        <w:rPr>
          <w:rFonts w:ascii="Times New Roman" w:eastAsia="Calibri" w:hAnsi="Times New Roman" w:cs="Times New Roman"/>
          <w:sz w:val="28"/>
          <w:szCs w:val="28"/>
        </w:rPr>
        <w:t xml:space="preserve"> дети с двигательным нарушениями в структуре ТМНР, телесно-тактильная коммуникация, видеоанализ.</w:t>
      </w:r>
    </w:p>
    <w:p w14:paraId="2B5C29B4" w14:textId="77777777" w:rsidR="001F6C9C" w:rsidRDefault="001F6C9C"/>
    <w:sectPr w:rsidR="001F6C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D27"/>
    <w:rsid w:val="001F6C9C"/>
    <w:rsid w:val="00784D27"/>
    <w:rsid w:val="00B553F4"/>
    <w:rsid w:val="00E1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B758428"/>
  <w15:chartTrackingRefBased/>
  <w15:docId w15:val="{9F316FCC-BFBD-4C92-A574-19F322676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84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624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Маркович</dc:creator>
  <cp:keywords/>
  <dc:description/>
  <cp:lastModifiedBy>Мария Маркович</cp:lastModifiedBy>
  <cp:revision>2</cp:revision>
  <dcterms:created xsi:type="dcterms:W3CDTF">2022-11-14T12:10:00Z</dcterms:created>
  <dcterms:modified xsi:type="dcterms:W3CDTF">2022-11-14T12:11:00Z</dcterms:modified>
</cp:coreProperties>
</file>