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D2687" w:rsidRPr="001D2687" w14:paraId="25761D7B" w14:textId="77777777" w:rsidTr="007E54D9">
        <w:tc>
          <w:tcPr>
            <w:tcW w:w="4785" w:type="dxa"/>
          </w:tcPr>
          <w:p w14:paraId="5260FBB4" w14:textId="77777777" w:rsidR="001D2687" w:rsidRPr="001D2687" w:rsidRDefault="001D2687" w:rsidP="001D26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D268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C6ACBF8" wp14:editId="163058E5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3810</wp:posOffset>
                  </wp:positionV>
                  <wp:extent cx="2305050" cy="3400425"/>
                  <wp:effectExtent l="0" t="0" r="0" b="9525"/>
                  <wp:wrapSquare wrapText="bothSides"/>
                  <wp:docPr id="1" name="Рисунок 0" descr="БД конструкто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Д конструктор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0" cy="3400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86" w:type="dxa"/>
          </w:tcPr>
          <w:p w14:paraId="6DA50C6B" w14:textId="7D865C39" w:rsidR="001D2687" w:rsidRPr="001D2687" w:rsidRDefault="001D2687" w:rsidP="001D268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687">
              <w:rPr>
                <w:rFonts w:ascii="Times New Roman" w:eastAsia="Calibri" w:hAnsi="Times New Roman" w:cs="Times New Roman"/>
                <w:sz w:val="28"/>
                <w:szCs w:val="28"/>
              </w:rPr>
              <w:t>Головчиц Л.А, Переверзева М.В. Организация психолого-педагогического сопровождения дошкольников с нарушениями слуха в структуре комплексных нарушений / Л.А. Головчиц, М.В. Переверзева // Обучение языку в системе образования детей с ОВЗ. К 95-летию со дня рождения Е.А. Горбуновой: материалы научно-практической конференции с международным участием, г. Москва, 21 мая 2022 / под общ. ред. К.Б. </w:t>
            </w:r>
            <w:proofErr w:type="spellStart"/>
            <w:r w:rsidRPr="001D2687">
              <w:rPr>
                <w:rFonts w:ascii="Times New Roman" w:eastAsia="Calibri" w:hAnsi="Times New Roman" w:cs="Times New Roman"/>
                <w:sz w:val="28"/>
                <w:szCs w:val="28"/>
              </w:rPr>
              <w:t>Вовненко</w:t>
            </w:r>
            <w:proofErr w:type="spellEnd"/>
            <w:r w:rsidRPr="001D2687">
              <w:rPr>
                <w:rFonts w:ascii="Times New Roman" w:eastAsia="Calibri" w:hAnsi="Times New Roman" w:cs="Times New Roman"/>
                <w:sz w:val="28"/>
                <w:szCs w:val="28"/>
              </w:rPr>
              <w:t>. [Электронное издание сетевого распространения]. – 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1D2687">
              <w:rPr>
                <w:rFonts w:ascii="Times New Roman" w:eastAsia="Calibri" w:hAnsi="Times New Roman" w:cs="Times New Roman"/>
                <w:sz w:val="28"/>
                <w:szCs w:val="28"/>
              </w:rPr>
              <w:t>: МПГУ, 2022. – 130 с.</w:t>
            </w:r>
          </w:p>
          <w:p w14:paraId="6FDA5184" w14:textId="77777777" w:rsidR="001D2687" w:rsidRPr="001D2687" w:rsidRDefault="001D2687" w:rsidP="001D268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F55BA25" w14:textId="77777777" w:rsidR="001D2687" w:rsidRPr="001D2687" w:rsidRDefault="001D2687" w:rsidP="001D2687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D2FBB3" w14:textId="77777777" w:rsidR="001D2687" w:rsidRPr="001D2687" w:rsidRDefault="001D2687" w:rsidP="001D2687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2687">
        <w:rPr>
          <w:rFonts w:ascii="Times New Roman" w:eastAsia="Calibri" w:hAnsi="Times New Roman" w:cs="Times New Roman"/>
          <w:b/>
          <w:sz w:val="28"/>
          <w:szCs w:val="28"/>
        </w:rPr>
        <w:t>Аннотация.</w:t>
      </w:r>
      <w:r w:rsidRPr="001D2687">
        <w:rPr>
          <w:rFonts w:ascii="Times New Roman" w:eastAsia="Calibri" w:hAnsi="Times New Roman" w:cs="Times New Roman"/>
          <w:sz w:val="28"/>
          <w:szCs w:val="28"/>
        </w:rPr>
        <w:t xml:space="preserve"> В статье рассматриваются вопросы проектирования индивидуальных программ коррекционной работы для дошкольников, имеющих нарушения слуха в сочетании с другими первичными нарушениями. Анализируются основные проблемы организации обучения и воспитания таких детей. Представлено описание разработанного авторами статьи интерактивного конструктора адаптированных образовательных программ для детей со сложными сенсорными нарушениями.</w:t>
      </w:r>
    </w:p>
    <w:p w14:paraId="770EEF32" w14:textId="77777777" w:rsidR="001D2687" w:rsidRPr="001D2687" w:rsidRDefault="001D2687" w:rsidP="001D268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2687">
        <w:rPr>
          <w:rFonts w:ascii="Times New Roman" w:eastAsia="Calibri" w:hAnsi="Times New Roman" w:cs="Times New Roman"/>
          <w:b/>
          <w:sz w:val="28"/>
          <w:szCs w:val="28"/>
        </w:rPr>
        <w:t>Ключевые слова:</w:t>
      </w:r>
      <w:r w:rsidRPr="001D2687">
        <w:rPr>
          <w:rFonts w:ascii="Calibri" w:eastAsia="Calibri" w:hAnsi="Calibri" w:cs="Times New Roman"/>
        </w:rPr>
        <w:t xml:space="preserve"> </w:t>
      </w:r>
      <w:r w:rsidRPr="001D2687">
        <w:rPr>
          <w:rFonts w:ascii="Times New Roman" w:eastAsia="Calibri" w:hAnsi="Times New Roman" w:cs="Times New Roman"/>
          <w:sz w:val="28"/>
          <w:szCs w:val="28"/>
        </w:rPr>
        <w:t>индивидуальная программа, конструктор, планирование, образовательные области</w:t>
      </w:r>
    </w:p>
    <w:p w14:paraId="12FB43F5" w14:textId="77777777" w:rsidR="001D2687" w:rsidRPr="001D2687" w:rsidRDefault="001D2687" w:rsidP="001D2687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4748D9" w14:textId="77777777" w:rsidR="001F6C9C" w:rsidRDefault="001F6C9C"/>
    <w:sectPr w:rsidR="001F6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687"/>
    <w:rsid w:val="001D2687"/>
    <w:rsid w:val="001F6C9C"/>
    <w:rsid w:val="00435491"/>
    <w:rsid w:val="00E1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6A6C"/>
  <w15:chartTrackingRefBased/>
  <w15:docId w15:val="{68FC7E2F-B23E-4A88-AFD9-453D27F8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Маркович</dc:creator>
  <cp:keywords/>
  <dc:description/>
  <cp:lastModifiedBy>Мария Маркович</cp:lastModifiedBy>
  <cp:revision>1</cp:revision>
  <dcterms:created xsi:type="dcterms:W3CDTF">2022-11-14T12:27:00Z</dcterms:created>
  <dcterms:modified xsi:type="dcterms:W3CDTF">2022-11-14T12:43:00Z</dcterms:modified>
</cp:coreProperties>
</file>