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C" w:rsidRDefault="00BA501E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66677"/>
            <wp:effectExtent l="0" t="0" r="3175" b="63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/>
                  </pic:blipFill>
                  <pic:spPr bwMode="auto">
                    <a:xfrm>
                      <a:off x="0" y="0"/>
                      <a:ext cx="5940425" cy="186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3C61FC" w:rsidRDefault="003C61FC">
      <w:pPr>
        <w:shd w:val="clear" w:color="auto" w:fill="FFFFFF"/>
        <w:spacing w:after="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9E2AC9" w:rsidRDefault="009E2AC9">
      <w:pPr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lastRenderedPageBreak/>
        <w:t>МЕТОДИЧЕСКИЕ РЕКОМЕНДАЦИИ</w:t>
      </w:r>
    </w:p>
    <w:p w:rsidR="003C61FC" w:rsidRDefault="00BA501E">
      <w:pPr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ВНЕУРОЧНОЕ ЗАНЯТИЕ </w:t>
      </w:r>
    </w:p>
    <w:p w:rsidR="009E2AC9" w:rsidRDefault="00BA501E">
      <w:pPr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для обучающихся 3-4 классов по теме </w:t>
      </w:r>
    </w:p>
    <w:p w:rsidR="003C61FC" w:rsidRDefault="00BA501E">
      <w:pPr>
        <w:spacing w:after="0"/>
        <w:ind w:firstLine="567"/>
        <w:jc w:val="center"/>
        <w:rPr>
          <w:rFonts w:eastAsia="Arial"/>
          <w:b/>
          <w:caps/>
          <w:sz w:val="32"/>
          <w:szCs w:val="32"/>
          <w:shd w:val="clear" w:color="auto" w:fill="FFFFFF"/>
        </w:rPr>
      </w:pPr>
      <w:r>
        <w:rPr>
          <w:rFonts w:eastAsia="Arial"/>
          <w:b/>
          <w:sz w:val="32"/>
          <w:szCs w:val="32"/>
        </w:rPr>
        <w:t>«</w:t>
      </w:r>
      <w:r>
        <w:rPr>
          <w:b/>
          <w:caps/>
          <w:sz w:val="32"/>
          <w:szCs w:val="32"/>
        </w:rPr>
        <w:t>Как создаются традиции?</w:t>
      </w:r>
      <w:r>
        <w:rPr>
          <w:rFonts w:eastAsia="Arial"/>
          <w:b/>
          <w:caps/>
          <w:sz w:val="32"/>
          <w:szCs w:val="32"/>
          <w:shd w:val="clear" w:color="auto" w:fill="FFFFFF"/>
        </w:rPr>
        <w:t>»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b/>
          <w:lang w:eastAsia="ru-RU"/>
        </w:rPr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Цель занятия: </w:t>
      </w:r>
      <w:r w:rsidR="00516E4C">
        <w:rPr>
          <w:rFonts w:eastAsia="Times New Roman"/>
          <w:lang w:eastAsia="ru-RU"/>
        </w:rPr>
        <w:t>воспитывать у обучающихся третьих-четвертых классов осознание того, что пожилые люди, чьи-то мамы и папы, бабушки и дедушки, так много сделавшие за свою жизнь для молодого поколения, нуждаются во внимании и заботе. Формирование у школьника человеколюбия, уважения к семье и роду, укрепление общечеловеческих ценностей.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strike/>
          <w:highlight w:val="yellow"/>
        </w:rPr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>Формирующиеся ценности</w:t>
      </w:r>
      <w:r>
        <w:rPr>
          <w:rFonts w:eastAsia="Times New Roman"/>
        </w:rPr>
        <w:t>: традиционные семейные ценности, дружба, историческая память и преемственность поколений на уровне семьи (см. Стратегию национальной безопасности Российской Федерации, п. 25, http://publication.pravo.gov.ru/Document/View/0001202107030001?index=9&amp;rangeSize=1).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strike/>
          <w:highlight w:val="yellow"/>
        </w:rPr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Планируемые результаты</w:t>
      </w:r>
      <w:r>
        <w:rPr>
          <w:rFonts w:eastAsia="Times New Roman"/>
          <w:lang w:eastAsia="ru-RU"/>
        </w:rPr>
        <w:t xml:space="preserve">: 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  <w:b/>
          <w:lang w:eastAsia="ru-RU"/>
        </w:rPr>
        <w:t xml:space="preserve">Личностные: </w:t>
      </w:r>
      <w:r>
        <w:rPr>
          <w:rFonts w:eastAsia="Times New Roman"/>
          <w:lang w:eastAsia="ru-RU"/>
        </w:rPr>
        <w:t>внимательное и терпеливое отношение к пожилым людям, к их человеческим слабостям и нуждам; развитие представлений о жизненных ценностях.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  <w:b/>
          <w:lang w:eastAsia="ru-RU"/>
        </w:rPr>
        <w:t>Предметные:</w:t>
      </w:r>
      <w:r>
        <w:rPr>
          <w:rFonts w:eastAsia="Times New Roman"/>
          <w:lang w:eastAsia="ru-RU"/>
        </w:rPr>
        <w:t xml:space="preserve"> знакомство с традициями нашей страны; смысловое чтение поэтического произведения.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</w:rPr>
      </w:pP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Продолжительность занятия</w:t>
      </w:r>
      <w:r>
        <w:rPr>
          <w:rFonts w:eastAsia="Times New Roman"/>
          <w:color w:val="000000"/>
          <w:lang w:eastAsia="ru-RU"/>
        </w:rPr>
        <w:t>: 30 минут.</w:t>
      </w:r>
    </w:p>
    <w:p w:rsidR="003C61FC" w:rsidRDefault="003C61FC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Рекомендуемая форма занятия</w:t>
      </w:r>
      <w:r w:rsidR="00516E4C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беседа. Занятие предполагает также использование видеофрагментов, мультимедийной презентации, включает в себя анализ информации, групповую работу с текстом, прослушивание песни (запись в приложении), игру.</w:t>
      </w:r>
    </w:p>
    <w:p w:rsidR="003C61FC" w:rsidRDefault="003C61FC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Комплект материалов</w:t>
      </w:r>
      <w:r>
        <w:rPr>
          <w:rFonts w:eastAsia="Times New Roman"/>
          <w:color w:val="000000"/>
          <w:lang w:eastAsia="ru-RU"/>
        </w:rPr>
        <w:t>:</w:t>
      </w: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сценарий,</w:t>
      </w: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методические рекомендации,</w:t>
      </w: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видеоролик,</w:t>
      </w:r>
    </w:p>
    <w:p w:rsidR="003C61FC" w:rsidRDefault="00BA501E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комплект интерактивных заданий.</w:t>
      </w:r>
    </w:p>
    <w:p w:rsidR="003C61FC" w:rsidRDefault="003C61FC">
      <w:pPr>
        <w:spacing w:after="0" w:line="312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3C61FC" w:rsidRDefault="00BA501E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lastRenderedPageBreak/>
        <w:t>Содержательные блоки занятия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b/>
        </w:rPr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b/>
        </w:rPr>
      </w:pPr>
      <w:r>
        <w:rPr>
          <w:b/>
        </w:rPr>
        <w:t>Часть 1. Мотивационная: введение в тему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</w:pPr>
      <w:r>
        <w:rPr>
          <w:rFonts w:eastAsia="Times New Roman"/>
          <w:lang w:eastAsia="ru-RU"/>
        </w:rPr>
        <w:t xml:space="preserve">Просмотр видеоматериала, включающего яркие зрительные образы (портреты, фотографии, открытки), прослушивание текста-комментария позволяют мотивировать младших школьников на важный и интересный разговор о жизненном пути пожилых людей, их характерных особенностях, о ярких традициях семьи (свадебных юбилеях). В соответствии с возможностями детей и уровнем коммуникативной активности целесообразно выслушать их мнения по поводу полученной информации. Для начала разговора важно рассказать о существовании особенной даты – Международного дня пожилых людей. </w:t>
      </w:r>
      <w:r>
        <w:t xml:space="preserve">Работа с иллюстративным рядом – рассматривание репродукций/фотографий с образами пожилых людей нацеливает на осознанное восприятие проблематики занятия, способствует определению ценностных ориентиров бабушек и дедушек, помогает почувствовать важную и необходимую связь поколений. 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b/>
        </w:rPr>
      </w:pPr>
      <w:r>
        <w:rPr>
          <w:rFonts w:eastAsia="Times New Roman"/>
          <w:b/>
          <w:lang w:eastAsia="ru-RU"/>
        </w:rPr>
        <w:t>Часть 2. Основная</w:t>
      </w:r>
      <w:r>
        <w:rPr>
          <w:rFonts w:eastAsia="Times New Roman"/>
          <w:lang w:eastAsia="ru-RU"/>
        </w:rPr>
        <w:t xml:space="preserve">: </w:t>
      </w:r>
      <w:r>
        <w:rPr>
          <w:b/>
        </w:rPr>
        <w:t>«Голова седая, да душа молодая»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</w:pPr>
      <w:r>
        <w:t>Младшим школьникам, которые постепенно осмысливают общечеловеческие ценности, начинают осознавать свою роль в жизни родных и близких людей, будет полезно поразмышлять над взаимоотношениями со старшим поколением; задуматься о важности этих отношений. С помощью интерактивных картинок ученики актуализируют свои личные наблюдения и распределя</w:t>
      </w:r>
      <w:r w:rsidR="00C92ACF">
        <w:t>ю</w:t>
      </w:r>
      <w:r>
        <w:t>т по группам любимые занятия с бабушками и дедушками («Вместе с бабушкой и дедушкой»). В зависимости от того,</w:t>
      </w:r>
      <w:r w:rsidR="00C92ACF">
        <w:t xml:space="preserve"> какой уровень осведомленности </w:t>
      </w:r>
      <w:r>
        <w:t xml:space="preserve">у детей данного класса, учитель может соответственно расширить и углубить информацию. Например, можно дать возможность детям высказаться о личном опыте занятий с бабушками и дедушками; возможно, ученики захотят дополнить образ современного активного пожилого человека и расскажут, что и у бабушек, и у дедушек сегодня много общего – и те, и другие водят машину, катаются на велосипеде, разбираются в грибах и даже вышивают и вяжут. 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</w:pPr>
      <w:r>
        <w:t xml:space="preserve">Выразительное чтение фрагмента стихотворения активизирует работу на занятии, позволит подобрать авторские примеры и соотнести их с личным опытом, о котором ребята рассказывали при обсуждении предыдущего задания. Знакомство со стихотворением </w:t>
      </w:r>
      <w:r>
        <w:rPr>
          <w:rFonts w:eastAsia="Times New Roman"/>
          <w:lang w:eastAsia="ru-RU"/>
        </w:rPr>
        <w:t>учитель может включить в уроки чтения.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</w:pPr>
      <w:r>
        <w:lastRenderedPageBreak/>
        <w:t xml:space="preserve">Далее материал предполагает работу, направленную на осознание </w:t>
      </w:r>
      <w:r w:rsidR="009E2AC9">
        <w:t>об</w:t>
      </w:r>
      <w:r>
        <w:t>уча</w:t>
      </w:r>
      <w:r w:rsidR="009E2AC9">
        <w:t>ю</w:t>
      </w:r>
      <w:r>
        <w:t>щимися связи важного исторического событийного ряда с судьбами пожилых людей. Ребята работают с лентой времени, на которой указаны важные даты событий страны. Учитель с помощью иллюстративного ряда помогает ученикам соотнести полученную информацию с жизнью бабушек и дедушек.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b/>
          <w:lang w:eastAsia="ru-RU"/>
        </w:rPr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b/>
        </w:rPr>
      </w:pPr>
      <w:r>
        <w:rPr>
          <w:rFonts w:eastAsia="Times New Roman"/>
          <w:b/>
          <w:lang w:eastAsia="ru-RU"/>
        </w:rPr>
        <w:t>Часть 3. Заключительная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</w:pPr>
      <w:r>
        <w:t xml:space="preserve">Результатом беседы с детьми будет вывод о том, насколько важно ценить и быть благодарными своим близким, пожилым людям, за всю любовь и тепло, которые они нам дарят; почему необходимо заботиться о них, уважать их жизненный опыт, которыми старики охотно делятся с молодым поколением. 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t>Организация</w:t>
      </w:r>
      <w:r>
        <w:rPr>
          <w:rFonts w:eastAsia="Times New Roman"/>
          <w:lang w:eastAsia="ru-RU"/>
        </w:rPr>
        <w:t xml:space="preserve"> заключительной части занятия помогает младшим школьникам понять, что является самым важным для жизни пожилых людей. Учитель подводит ребят к осознанию, что именно общение с молодежью позволяет старикам чувствовать себя нужными людьми, делает их жизнь востребованной, наполненной смыслом, и, следовательно, счастливой. Эту мысль подтверждают произведения художественного творчества, анализируемые в рамках занятия. Данное занятие</w:t>
      </w:r>
      <w:r>
        <w:rPr>
          <w:b/>
        </w:rPr>
        <w:t xml:space="preserve"> </w:t>
      </w:r>
      <w:r>
        <w:rPr>
          <w:rFonts w:eastAsia="Times New Roman"/>
          <w:lang w:eastAsia="ru-RU"/>
        </w:rPr>
        <w:t>може</w:t>
      </w:r>
      <w:r w:rsidR="00C92ACF">
        <w:rPr>
          <w:rFonts w:eastAsia="Times New Roman"/>
          <w:lang w:eastAsia="ru-RU"/>
        </w:rPr>
        <w:t xml:space="preserve">т стать предпосылкой разговора </w:t>
      </w:r>
      <w:r>
        <w:rPr>
          <w:rFonts w:eastAsia="Times New Roman"/>
          <w:lang w:eastAsia="ru-RU"/>
        </w:rPr>
        <w:t>с детьми о семейных ценностях, об ответственности за близких и родных людей, о милосердии и желании помогать друг другу.</w:t>
      </w:r>
    </w:p>
    <w:p w:rsidR="003C61FC" w:rsidRDefault="009E2AC9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Итог </w:t>
      </w:r>
      <w:r w:rsidR="00BA501E">
        <w:rPr>
          <w:rFonts w:eastAsia="Times New Roman"/>
          <w:lang w:eastAsia="ru-RU"/>
        </w:rPr>
        <w:t>занятия связан с творческой работой, созданием эскиза открытки-подарка на Международный день пожилых людей с помощью интерактивных элементов экрана. Творческим является и такое задание, в котором могут принять участие родители. Учитель может предложить ребятам использовать образец открытки, созданный на занятии, или проявить фантазию и придумать совершенно новый вариант</w:t>
      </w:r>
      <w:r w:rsidR="00C92ACF">
        <w:rPr>
          <w:rFonts w:eastAsia="Times New Roman"/>
          <w:lang w:eastAsia="ru-RU"/>
        </w:rPr>
        <w:t xml:space="preserve"> оформления</w:t>
      </w:r>
      <w:r w:rsidR="00BA501E">
        <w:rPr>
          <w:rFonts w:eastAsia="Times New Roman"/>
          <w:lang w:eastAsia="ru-RU"/>
        </w:rPr>
        <w:t xml:space="preserve">. </w:t>
      </w:r>
    </w:p>
    <w:p w:rsidR="003C61FC" w:rsidRDefault="003C61FC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Интерактивные элементы: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сценарии внеурочного занятия указаны несколько интерактивных заданий, позволяющих быстро и эффективно работать с иллюстративным, познавательным и творческим материалом.</w:t>
      </w: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t xml:space="preserve">В задании на установление соответствий предлагается соединить подходящие по смыслу объекты – фигуры бабушки и </w:t>
      </w:r>
      <w:r w:rsidR="00C92ACF">
        <w:t>дедушки с</w:t>
      </w:r>
      <w:r>
        <w:t xml:space="preserve"> картинками, отражающими примеры совместных дел пожилых людей и их внуков.</w:t>
      </w:r>
    </w:p>
    <w:p w:rsidR="003C61FC" w:rsidRDefault="00BA501E">
      <w:pPr>
        <w:spacing w:after="0"/>
        <w:ind w:firstLine="567"/>
        <w:contextualSpacing/>
        <w:jc w:val="both"/>
      </w:pPr>
      <w:r>
        <w:t xml:space="preserve">В следующем интерактивном </w:t>
      </w:r>
      <w:bookmarkStart w:id="0" w:name="_GoBack"/>
      <w:bookmarkEnd w:id="0"/>
      <w:r w:rsidR="00C92ACF">
        <w:t>задании ученики</w:t>
      </w:r>
      <w:r>
        <w:t xml:space="preserve"> работают с двигающейся лентой времени с событийными датами и связанными с ними </w:t>
      </w:r>
      <w:r>
        <w:lastRenderedPageBreak/>
        <w:t>изображениями. Через знакомство с важными для страны событиями устанавливается связь с жизнью отдельных людей.</w:t>
      </w:r>
    </w:p>
    <w:p w:rsidR="003C61FC" w:rsidRDefault="00BA501E">
      <w:pPr>
        <w:spacing w:after="0"/>
        <w:ind w:firstLine="567"/>
        <w:contextualSpacing/>
        <w:jc w:val="both"/>
      </w:pPr>
      <w:r>
        <w:t>Еще одно задание творческого характера имеет прикладное значение и предлагает один из вариантов подарка родным людям.</w:t>
      </w:r>
    </w:p>
    <w:p w:rsidR="003C61FC" w:rsidRDefault="00BA501E">
      <w:pPr>
        <w:spacing w:after="0"/>
        <w:ind w:firstLine="567"/>
        <w:contextualSpacing/>
        <w:jc w:val="both"/>
      </w:pPr>
      <w:r>
        <w:rPr>
          <w:b/>
          <w:bCs/>
        </w:rPr>
        <w:t>Результаты занятия</w:t>
      </w:r>
      <w:r>
        <w:t xml:space="preserve">: знание </w:t>
      </w:r>
      <w:r w:rsidR="00DF3AA3">
        <w:t>об</w:t>
      </w:r>
      <w:r>
        <w:t>уча</w:t>
      </w:r>
      <w:r w:rsidR="00DF3AA3">
        <w:t>ю</w:t>
      </w:r>
      <w:r>
        <w:t>щимися того, что преемственность поколений является залогом развития современного государства, сохранения памяти и опыта, поддержки старшего поколения младшими, а младших старшими.</w:t>
      </w:r>
    </w:p>
    <w:p w:rsidR="003C61FC" w:rsidRDefault="003C61FC">
      <w:pPr>
        <w:spacing w:after="0"/>
        <w:ind w:firstLine="567"/>
        <w:contextualSpacing/>
        <w:jc w:val="both"/>
      </w:pPr>
    </w:p>
    <w:p w:rsidR="003C61FC" w:rsidRDefault="00BA501E">
      <w:pPr>
        <w:shd w:val="clear" w:color="auto" w:fill="FFFFFF"/>
        <w:spacing w:after="0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Дополнительные материалы</w:t>
      </w:r>
      <w:r>
        <w:rPr>
          <w:rFonts w:eastAsia="Times New Roman"/>
          <w:lang w:eastAsia="ru-RU"/>
        </w:rPr>
        <w:t>:</w:t>
      </w:r>
    </w:p>
    <w:p w:rsidR="003C61FC" w:rsidRDefault="00BA501E">
      <w:pPr>
        <w:spacing w:after="0"/>
        <w:ind w:firstLine="567"/>
        <w:jc w:val="both"/>
      </w:pPr>
      <w:r>
        <w:rPr>
          <w:b/>
        </w:rPr>
        <w:t xml:space="preserve">Р. Гамзатов. Мой дедушка. </w:t>
      </w:r>
    </w:p>
    <w:p w:rsidR="003C61FC" w:rsidRDefault="003C61FC">
      <w:pPr>
        <w:spacing w:after="0"/>
        <w:ind w:firstLine="567"/>
        <w:jc w:val="both"/>
        <w:rPr>
          <w:b/>
        </w:rPr>
      </w:pP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 меня есть дедушка,</w:t>
      </w:r>
      <w:r>
        <w:rPr>
          <w:sz w:val="28"/>
          <w:szCs w:val="28"/>
        </w:rPr>
        <w:br/>
        <w:t>Как зима, седой.</w:t>
      </w:r>
      <w:r>
        <w:rPr>
          <w:sz w:val="28"/>
          <w:szCs w:val="28"/>
        </w:rPr>
        <w:br/>
        <w:t>У меня есть дедушка</w:t>
      </w:r>
      <w:r>
        <w:rPr>
          <w:sz w:val="28"/>
          <w:szCs w:val="28"/>
        </w:rPr>
        <w:br/>
        <w:t>С белой бородой.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день знакомства нашего —</w:t>
      </w:r>
      <w:r>
        <w:rPr>
          <w:sz w:val="28"/>
          <w:szCs w:val="28"/>
        </w:rPr>
        <w:br/>
        <w:t>Это не секрет —</w:t>
      </w:r>
      <w:r>
        <w:rPr>
          <w:sz w:val="28"/>
          <w:szCs w:val="28"/>
        </w:rPr>
        <w:br/>
        <w:t>Было мне полмесяца,</w:t>
      </w:r>
      <w:r>
        <w:rPr>
          <w:sz w:val="28"/>
          <w:szCs w:val="28"/>
        </w:rPr>
        <w:br/>
        <w:t>А ему сто лет.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Маленькие ласточки,</w:t>
      </w:r>
      <w:r>
        <w:rPr>
          <w:sz w:val="28"/>
          <w:szCs w:val="28"/>
        </w:rPr>
        <w:br/>
        <w:t>Песнями звеня,</w:t>
      </w:r>
      <w:r>
        <w:rPr>
          <w:sz w:val="28"/>
          <w:szCs w:val="28"/>
        </w:rPr>
        <w:br/>
        <w:t>Будят вместе с дедушкой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заре меня.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зарядке солнышко</w:t>
      </w:r>
      <w:r>
        <w:rPr>
          <w:sz w:val="28"/>
          <w:szCs w:val="28"/>
        </w:rPr>
        <w:br/>
        <w:t>Рядом видит нас.</w:t>
      </w:r>
      <w:r>
        <w:rPr>
          <w:sz w:val="28"/>
          <w:szCs w:val="28"/>
        </w:rPr>
        <w:br/>
        <w:t>Поднимаем руки мы</w:t>
      </w:r>
      <w:r>
        <w:rPr>
          <w:sz w:val="28"/>
          <w:szCs w:val="28"/>
        </w:rPr>
        <w:br/>
        <w:t>По команде: «Раз!»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 над нами мокрая</w:t>
      </w:r>
      <w:r>
        <w:rPr>
          <w:sz w:val="28"/>
          <w:szCs w:val="28"/>
        </w:rPr>
        <w:br/>
        <w:t>Шелестит листва.</w:t>
      </w:r>
      <w:r>
        <w:rPr>
          <w:sz w:val="28"/>
          <w:szCs w:val="28"/>
        </w:rPr>
        <w:br/>
        <w:t>Опускаем руки мы</w:t>
      </w:r>
      <w:r>
        <w:rPr>
          <w:sz w:val="28"/>
          <w:szCs w:val="28"/>
        </w:rPr>
        <w:br/>
        <w:t>По команде: «Два!»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водой холодною,</w:t>
      </w:r>
      <w:r>
        <w:rPr>
          <w:sz w:val="28"/>
          <w:szCs w:val="28"/>
        </w:rPr>
        <w:br/>
        <w:t>Прямо из ручья,</w:t>
      </w:r>
      <w:r>
        <w:rPr>
          <w:sz w:val="28"/>
          <w:szCs w:val="28"/>
        </w:rPr>
        <w:br/>
        <w:t>Вместе умываемся:</w:t>
      </w:r>
      <w:r>
        <w:rPr>
          <w:sz w:val="28"/>
          <w:szCs w:val="28"/>
        </w:rPr>
        <w:br/>
        <w:t>Дедушка и я.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 шагаю с дедушкой,</w:t>
      </w:r>
      <w:r>
        <w:rPr>
          <w:sz w:val="28"/>
          <w:szCs w:val="28"/>
        </w:rPr>
        <w:br/>
        <w:t>Думая о том,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Что и я, наверное,</w:t>
      </w:r>
      <w:r>
        <w:rPr>
          <w:sz w:val="28"/>
          <w:szCs w:val="28"/>
        </w:rPr>
        <w:br/>
        <w:t>Каждому знаком.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 с людьми здороваюсь,</w:t>
      </w:r>
      <w:r>
        <w:rPr>
          <w:sz w:val="28"/>
          <w:szCs w:val="28"/>
        </w:rPr>
        <w:br/>
        <w:t xml:space="preserve">Как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>, в пути.</w:t>
      </w:r>
      <w:r>
        <w:rPr>
          <w:sz w:val="28"/>
          <w:szCs w:val="28"/>
        </w:rPr>
        <w:br/>
        <w:t>Хорошо мне за руку</w:t>
      </w:r>
      <w:r>
        <w:rPr>
          <w:sz w:val="28"/>
          <w:szCs w:val="28"/>
        </w:rPr>
        <w:br/>
        <w:t>С дедушкой идти!..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Много знает дедушка</w:t>
      </w:r>
      <w:r>
        <w:rPr>
          <w:sz w:val="28"/>
          <w:szCs w:val="28"/>
        </w:rPr>
        <w:br/>
        <w:t>Былей-небылиц:</w:t>
      </w:r>
      <w:r>
        <w:rPr>
          <w:sz w:val="28"/>
          <w:szCs w:val="28"/>
        </w:rPr>
        <w:br/>
        <w:t>Про луну и солнышко,</w:t>
      </w:r>
      <w:r>
        <w:rPr>
          <w:sz w:val="28"/>
          <w:szCs w:val="28"/>
        </w:rPr>
        <w:br/>
        <w:t>Про зверей и птиц.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 вопросы разные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адаю ему:</w:t>
      </w:r>
      <w:r>
        <w:rPr>
          <w:sz w:val="28"/>
          <w:szCs w:val="28"/>
        </w:rPr>
        <w:br/>
        <w:t>— Где?</w:t>
      </w:r>
      <w:r>
        <w:rPr>
          <w:sz w:val="28"/>
          <w:szCs w:val="28"/>
        </w:rPr>
        <w:br/>
        <w:t>— Зачем?</w:t>
      </w:r>
      <w:r>
        <w:rPr>
          <w:sz w:val="28"/>
          <w:szCs w:val="28"/>
        </w:rPr>
        <w:br/>
        <w:t>— А скоро ли?</w:t>
      </w:r>
      <w:r>
        <w:rPr>
          <w:sz w:val="28"/>
          <w:szCs w:val="28"/>
        </w:rPr>
        <w:br/>
        <w:t>— Сколько?</w:t>
      </w:r>
      <w:r>
        <w:rPr>
          <w:sz w:val="28"/>
          <w:szCs w:val="28"/>
        </w:rPr>
        <w:br/>
        <w:t>— Почему?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Мне на всё мой дедушка</w:t>
      </w:r>
      <w:r>
        <w:rPr>
          <w:sz w:val="28"/>
          <w:szCs w:val="28"/>
        </w:rPr>
        <w:br/>
        <w:t>Может дать ответ.</w:t>
      </w:r>
      <w:r>
        <w:rPr>
          <w:sz w:val="28"/>
          <w:szCs w:val="28"/>
        </w:rPr>
        <w:br/>
        <w:t>И не стар мой дедушка,</w:t>
      </w:r>
      <w:r>
        <w:rPr>
          <w:sz w:val="28"/>
          <w:szCs w:val="28"/>
        </w:rPr>
        <w:br/>
        <w:t>Хоть ему сто лет.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Он лошадкой сделаться</w:t>
      </w:r>
      <w:r>
        <w:rPr>
          <w:sz w:val="28"/>
          <w:szCs w:val="28"/>
        </w:rPr>
        <w:br/>
        <w:t>Может для того,</w:t>
      </w:r>
      <w:r>
        <w:rPr>
          <w:sz w:val="28"/>
          <w:szCs w:val="28"/>
        </w:rPr>
        <w:br/>
        <w:t>Чтобы покатался я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плечах его.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 когда мой дедушка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ядет на коня,</w:t>
      </w:r>
      <w:r>
        <w:rPr>
          <w:sz w:val="28"/>
          <w:szCs w:val="28"/>
        </w:rPr>
        <w:br/>
        <w:t>То сажает дедушка</w:t>
      </w:r>
      <w:r>
        <w:rPr>
          <w:sz w:val="28"/>
          <w:szCs w:val="28"/>
        </w:rPr>
        <w:br/>
        <w:t>На седло меня.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Сядем на качели мы —</w:t>
      </w:r>
      <w:r>
        <w:rPr>
          <w:sz w:val="28"/>
          <w:szCs w:val="28"/>
        </w:rPr>
        <w:br/>
        <w:t>Двое смельчаков —</w:t>
      </w:r>
      <w:r>
        <w:rPr>
          <w:sz w:val="28"/>
          <w:szCs w:val="28"/>
        </w:rPr>
        <w:br/>
        <w:t>И взлетаем радостно</w:t>
      </w:r>
      <w:r>
        <w:rPr>
          <w:sz w:val="28"/>
          <w:szCs w:val="28"/>
        </w:rPr>
        <w:br/>
        <w:t>Выше облаков…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Дедушка работает,</w:t>
      </w:r>
      <w:r>
        <w:rPr>
          <w:sz w:val="28"/>
          <w:szCs w:val="28"/>
        </w:rPr>
        <w:br/>
        <w:t>Словно молодой,</w:t>
      </w:r>
      <w:r>
        <w:rPr>
          <w:sz w:val="28"/>
          <w:szCs w:val="28"/>
        </w:rPr>
        <w:br/>
        <w:t>Поливает яблони</w:t>
      </w:r>
      <w:r>
        <w:rPr>
          <w:sz w:val="28"/>
          <w:szCs w:val="28"/>
        </w:rPr>
        <w:br/>
        <w:t>Ключевой водой.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Возле старой мельницы</w:t>
      </w:r>
      <w:r>
        <w:rPr>
          <w:sz w:val="28"/>
          <w:szCs w:val="28"/>
        </w:rPr>
        <w:br/>
        <w:t>На рассвете дня</w:t>
      </w:r>
      <w:r>
        <w:rPr>
          <w:sz w:val="28"/>
          <w:szCs w:val="28"/>
        </w:rPr>
        <w:br/>
        <w:t>В горной речке плавать он</w:t>
      </w:r>
      <w:r>
        <w:rPr>
          <w:sz w:val="28"/>
          <w:szCs w:val="28"/>
        </w:rPr>
        <w:br/>
        <w:t>Научил меня.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Смастерил он дудочку</w:t>
      </w:r>
      <w:r>
        <w:rPr>
          <w:sz w:val="28"/>
          <w:szCs w:val="28"/>
        </w:rPr>
        <w:br/>
        <w:t>Мне из тростника.</w:t>
      </w:r>
      <w:r>
        <w:rPr>
          <w:sz w:val="28"/>
          <w:szCs w:val="28"/>
        </w:rPr>
        <w:br/>
        <w:t>Любят мою дудочку</w:t>
      </w:r>
      <w:r>
        <w:rPr>
          <w:sz w:val="28"/>
          <w:szCs w:val="28"/>
        </w:rPr>
        <w:br/>
        <w:t>Поле и река.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 когда дождёмся мы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дедушкой зимы,</w:t>
      </w:r>
      <w:r>
        <w:rPr>
          <w:sz w:val="28"/>
          <w:szCs w:val="28"/>
        </w:rPr>
        <w:br/>
        <w:t>То на санках под гору</w:t>
      </w:r>
      <w:r>
        <w:rPr>
          <w:sz w:val="28"/>
          <w:szCs w:val="28"/>
        </w:rPr>
        <w:br/>
        <w:t>С ним промчимся мы.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Блещут звёзды вечером,</w:t>
      </w:r>
      <w:r>
        <w:rPr>
          <w:sz w:val="28"/>
          <w:szCs w:val="28"/>
        </w:rPr>
        <w:br/>
        <w:t>Дремлет сад в снегу.</w:t>
      </w:r>
      <w:r>
        <w:rPr>
          <w:sz w:val="28"/>
          <w:szCs w:val="28"/>
        </w:rPr>
        <w:br/>
        <w:t>Мы садимся с дедушкой</w:t>
      </w:r>
      <w:r>
        <w:rPr>
          <w:sz w:val="28"/>
          <w:szCs w:val="28"/>
        </w:rPr>
        <w:br/>
        <w:t>Ближе к очагу.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Он читает книжки мне —</w:t>
      </w:r>
      <w:r>
        <w:rPr>
          <w:sz w:val="28"/>
          <w:szCs w:val="28"/>
        </w:rPr>
        <w:br/>
        <w:t>Ведь читать я сам</w:t>
      </w:r>
      <w:r>
        <w:rPr>
          <w:sz w:val="28"/>
          <w:szCs w:val="28"/>
        </w:rPr>
        <w:br/>
        <w:t>Не могу пока ещё</w:t>
      </w:r>
      <w:r>
        <w:rPr>
          <w:sz w:val="28"/>
          <w:szCs w:val="28"/>
        </w:rPr>
        <w:br/>
        <w:t>Даже по слогам…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Приезжайте в гости к нам</w:t>
      </w:r>
      <w:r>
        <w:rPr>
          <w:sz w:val="28"/>
          <w:szCs w:val="28"/>
        </w:rPr>
        <w:br/>
        <w:t>По горам крутым —</w:t>
      </w:r>
      <w:r>
        <w:rPr>
          <w:sz w:val="28"/>
          <w:szCs w:val="28"/>
        </w:rPr>
        <w:br/>
        <w:t>Сами познакомитесь</w:t>
      </w:r>
      <w:r>
        <w:rPr>
          <w:sz w:val="28"/>
          <w:szCs w:val="28"/>
        </w:rPr>
        <w:br/>
        <w:t>С дедушкой моим!</w:t>
      </w:r>
    </w:p>
    <w:p w:rsidR="003C61FC" w:rsidRDefault="00BA501E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(Расул Гамзатов)  </w:t>
      </w:r>
    </w:p>
    <w:p w:rsidR="003C61FC" w:rsidRDefault="003C61FC">
      <w:pPr>
        <w:spacing w:after="0"/>
        <w:ind w:firstLine="567"/>
        <w:jc w:val="both"/>
      </w:pPr>
    </w:p>
    <w:p w:rsidR="003C61FC" w:rsidRDefault="003C61FC">
      <w:pPr>
        <w:spacing w:after="0"/>
        <w:ind w:firstLine="567"/>
        <w:jc w:val="both"/>
      </w:pPr>
    </w:p>
    <w:p w:rsidR="003C61FC" w:rsidRDefault="00BA501E">
      <w:pPr>
        <w:spacing w:after="0"/>
        <w:ind w:firstLine="567"/>
        <w:jc w:val="both"/>
        <w:rPr>
          <w:b/>
        </w:rPr>
      </w:pPr>
      <w:r>
        <w:t>Возможно использовать</w:t>
      </w:r>
      <w:r>
        <w:rPr>
          <w:b/>
        </w:rPr>
        <w:t xml:space="preserve"> дополнительные материалы:</w:t>
      </w:r>
    </w:p>
    <w:p w:rsidR="003C61FC" w:rsidRDefault="003C61FC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 Благинина. Бабушка-забота. </w:t>
      </w:r>
    </w:p>
    <w:p w:rsidR="003C61FC" w:rsidRDefault="00BA501E">
      <w:pPr>
        <w:pStyle w:val="20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Бабушка-забота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внуки веселы,</w:t>
      </w:r>
      <w:r>
        <w:rPr>
          <w:sz w:val="28"/>
          <w:szCs w:val="28"/>
        </w:rPr>
        <w:br/>
        <w:t>Бабушка – подавно:</w:t>
      </w:r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щебечут, как щеглы,</w:t>
      </w:r>
      <w:r>
        <w:rPr>
          <w:sz w:val="28"/>
          <w:szCs w:val="28"/>
        </w:rPr>
        <w:br/>
        <w:t>До чего же славно!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внуки есть хотят,</w:t>
      </w:r>
      <w:r>
        <w:rPr>
          <w:sz w:val="28"/>
          <w:szCs w:val="28"/>
        </w:rPr>
        <w:br/>
        <w:t>Бабушке — отрада: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– Пусть сидят, пусть едят,</w:t>
      </w:r>
      <w:r>
        <w:rPr>
          <w:sz w:val="28"/>
          <w:szCs w:val="28"/>
        </w:rPr>
        <w:br/>
        <w:t>Подрастать им надо!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внуки вышли в сад,</w:t>
      </w:r>
      <w:r>
        <w:rPr>
          <w:sz w:val="28"/>
          <w:szCs w:val="28"/>
        </w:rPr>
        <w:br/>
        <w:t>Бабушка в тревоге:</w:t>
      </w:r>
      <w:r>
        <w:rPr>
          <w:sz w:val="28"/>
          <w:szCs w:val="28"/>
        </w:rPr>
        <w:br/>
        <w:t>– Ну как дождь или град –</w:t>
      </w:r>
      <w:r>
        <w:rPr>
          <w:sz w:val="28"/>
          <w:szCs w:val="28"/>
        </w:rPr>
        <w:br/>
        <w:t>Ведь промочат ноги!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внуки спать легли,</w:t>
      </w:r>
      <w:r>
        <w:rPr>
          <w:sz w:val="28"/>
          <w:szCs w:val="28"/>
        </w:rPr>
        <w:br/>
        <w:t>Бабушка не дышит:</w:t>
      </w:r>
      <w:r>
        <w:rPr>
          <w:sz w:val="28"/>
          <w:szCs w:val="28"/>
        </w:rPr>
        <w:br/>
        <w:t>– Баю-баю-люли,</w:t>
      </w:r>
      <w:r>
        <w:rPr>
          <w:sz w:val="28"/>
          <w:szCs w:val="28"/>
        </w:rPr>
        <w:br/>
        <w:t>Тише, тише, тише!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Чистота, тишина,</w:t>
      </w:r>
      <w:r>
        <w:rPr>
          <w:sz w:val="28"/>
          <w:szCs w:val="28"/>
        </w:rPr>
        <w:br/>
        <w:t>Теплота, дремота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от какая она –</w:t>
      </w:r>
      <w:r>
        <w:rPr>
          <w:sz w:val="28"/>
          <w:szCs w:val="28"/>
        </w:rPr>
        <w:br/>
        <w:t>Бабушка-забота!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Ну, а вы каковы?</w:t>
      </w:r>
      <w:r>
        <w:rPr>
          <w:sz w:val="28"/>
          <w:szCs w:val="28"/>
        </w:rPr>
        <w:br/>
        <w:t>Как там с бабушкою вы?</w:t>
      </w:r>
    </w:p>
    <w:p w:rsidR="003C61FC" w:rsidRDefault="00BA501E">
      <w:pPr>
        <w:pStyle w:val="af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Е.Благинина</w:t>
      </w:r>
    </w:p>
    <w:p w:rsidR="003C61FC" w:rsidRDefault="003C61FC">
      <w:pPr>
        <w:spacing w:after="0"/>
        <w:ind w:firstLine="567"/>
        <w:jc w:val="both"/>
        <w:rPr>
          <w:b/>
          <w:lang w:eastAsia="ru-RU"/>
        </w:rPr>
      </w:pPr>
    </w:p>
    <w:p w:rsidR="003C61FC" w:rsidRDefault="00BA501E">
      <w:pPr>
        <w:spacing w:after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Песня  «Бабушка с дедушкой» (</w:t>
      </w:r>
      <w:proofErr w:type="spellStart"/>
      <w:r>
        <w:rPr>
          <w:b/>
          <w:lang w:eastAsia="ru-RU"/>
        </w:rPr>
        <w:t>Р.Паулс</w:t>
      </w:r>
      <w:proofErr w:type="spellEnd"/>
      <w:r>
        <w:rPr>
          <w:b/>
          <w:lang w:eastAsia="ru-RU"/>
        </w:rPr>
        <w:t xml:space="preserve">, И.Резник) </w:t>
      </w:r>
    </w:p>
    <w:p w:rsidR="003C61FC" w:rsidRDefault="003C61FC">
      <w:pPr>
        <w:pStyle w:val="af6"/>
        <w:spacing w:after="0"/>
        <w:ind w:left="0" w:firstLine="567"/>
        <w:jc w:val="both"/>
        <w:rPr>
          <w:lang w:eastAsia="ru-RU"/>
        </w:rPr>
      </w:pPr>
    </w:p>
    <w:p w:rsidR="003C61FC" w:rsidRDefault="00BA501E">
      <w:pPr>
        <w:pStyle w:val="af6"/>
        <w:shd w:val="clear" w:color="auto" w:fill="FFFFFF"/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Можно организовать прослушивание песни таким образом, чтобы ребята подвигались, поскольку музыка веселая и располагает к танцу. Обсуждение текста песни, доброжелательная коллективная беседа, музыка и двигательная активность учеников заинтересуют их и приведут к желаемому результату.</w:t>
      </w:r>
    </w:p>
    <w:p w:rsidR="003C61FC" w:rsidRDefault="003C61FC">
      <w:pPr>
        <w:pStyle w:val="af6"/>
        <w:shd w:val="clear" w:color="auto" w:fill="FFFFFF"/>
        <w:spacing w:after="0"/>
        <w:ind w:left="0" w:firstLine="567"/>
        <w:rPr>
          <w:rFonts w:eastAsia="Times New Roman"/>
          <w:shd w:val="clear" w:color="auto" w:fill="FDFAF5"/>
          <w:lang w:eastAsia="ru-RU"/>
        </w:rPr>
      </w:pPr>
    </w:p>
    <w:p w:rsidR="003C61FC" w:rsidRDefault="00BA501E">
      <w:pPr>
        <w:pStyle w:val="af6"/>
        <w:shd w:val="clear" w:color="auto" w:fill="FFFFFF"/>
        <w:spacing w:after="0"/>
        <w:ind w:left="0" w:firstLine="567"/>
        <w:rPr>
          <w:rFonts w:eastAsia="Times New Roman"/>
          <w:shd w:val="clear" w:color="auto" w:fill="FDFAF5"/>
          <w:lang w:eastAsia="ru-RU"/>
        </w:rPr>
      </w:pPr>
      <w:r>
        <w:rPr>
          <w:rFonts w:eastAsia="Times New Roman"/>
          <w:shd w:val="clear" w:color="auto" w:fill="FDFAF5"/>
          <w:lang w:eastAsia="ru-RU"/>
        </w:rPr>
        <w:t>Бабушка с дедушкой</w:t>
      </w:r>
    </w:p>
    <w:p w:rsidR="003C61FC" w:rsidRDefault="00BA501E">
      <w:pPr>
        <w:pStyle w:val="af6"/>
        <w:shd w:val="clear" w:color="auto" w:fill="FFFFFF"/>
        <w:spacing w:after="0"/>
        <w:ind w:left="0" w:firstLine="567"/>
        <w:rPr>
          <w:rFonts w:eastAsia="Times New Roman"/>
          <w:shd w:val="clear" w:color="auto" w:fill="FDFAF5"/>
          <w:lang w:eastAsia="ru-RU"/>
        </w:rPr>
      </w:pPr>
      <w:r>
        <w:rPr>
          <w:rFonts w:eastAsia="Times New Roman"/>
          <w:shd w:val="clear" w:color="auto" w:fill="FDFAF5"/>
          <w:lang w:eastAsia="ru-RU"/>
        </w:rPr>
        <w:t>Праздник, праздник празднуем семьёй,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Праздник, праздник свадьбы золотой!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«Горько! Горько!» - Весело кричат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Сорок правнуков и двадцать пять внучат.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Припев: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bCs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Столько лет, столько лет вместе.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Дружно поют эту песню.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lastRenderedPageBreak/>
        <w:t>Дружно поют эту песню -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bCs/>
          <w:lang w:eastAsia="ru-RU"/>
        </w:rPr>
        <w:t>Снова жених и невеста!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В эту пару с детства влюблены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Мамы, папы и, конечно, мы.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Очень сильный дедушка танцор,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Ну, а бабушка поёт, как сводный хор!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Припев: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Столько лет, столько лет вместе.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Дружно поют эту песню.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Дружно поют эту песню -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Снова жених и невеста!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В праздник, в праздник свадьбы золотой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Им желаем жизни молодой,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Поднимаем кружки высоко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И за них мы пьём парное молоко!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Припев: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Столько лет, столько лет вместе.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Дружно поют эту песню.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Дружно поют эту песню -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Бабушка рядышком с дедушкой</w:t>
      </w:r>
      <w:r>
        <w:rPr>
          <w:rFonts w:eastAsia="Times New Roman"/>
          <w:lang w:eastAsia="ru-RU"/>
        </w:rPr>
        <w:br/>
      </w:r>
      <w:r>
        <w:rPr>
          <w:rFonts w:eastAsia="Times New Roman"/>
          <w:shd w:val="clear" w:color="auto" w:fill="FDFAF5"/>
          <w:lang w:eastAsia="ru-RU"/>
        </w:rPr>
        <w:t>Снова жених и невеста!</w:t>
      </w:r>
    </w:p>
    <w:p w:rsidR="003C61FC" w:rsidRDefault="003C61FC">
      <w:pPr>
        <w:spacing w:after="0"/>
        <w:ind w:firstLine="567"/>
      </w:pPr>
    </w:p>
    <w:sectPr w:rsidR="003C61FC" w:rsidSect="009658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09" w:rsidRDefault="00585D09">
      <w:pPr>
        <w:spacing w:after="0" w:line="240" w:lineRule="auto"/>
      </w:pPr>
      <w:r>
        <w:separator/>
      </w:r>
    </w:p>
  </w:endnote>
  <w:endnote w:type="continuationSeparator" w:id="0">
    <w:p w:rsidR="00585D09" w:rsidRDefault="0058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059040"/>
      <w:docPartObj>
        <w:docPartGallery w:val="Page Numbers (Bottom of Page)"/>
        <w:docPartUnique/>
      </w:docPartObj>
    </w:sdtPr>
    <w:sdtContent>
      <w:p w:rsidR="003C61FC" w:rsidRDefault="00965897">
        <w:pPr>
          <w:pStyle w:val="af9"/>
          <w:jc w:val="right"/>
        </w:pPr>
        <w:r>
          <w:fldChar w:fldCharType="begin"/>
        </w:r>
        <w:r w:rsidR="00BA501E">
          <w:instrText>PAGE   \* MERGEFORMAT</w:instrText>
        </w:r>
        <w:r>
          <w:fldChar w:fldCharType="separate"/>
        </w:r>
        <w:r w:rsidR="00DF3AA3">
          <w:rPr>
            <w:noProof/>
          </w:rPr>
          <w:t>9</w:t>
        </w:r>
        <w:r>
          <w:fldChar w:fldCharType="end"/>
        </w:r>
      </w:p>
    </w:sdtContent>
  </w:sdt>
  <w:p w:rsidR="003C61FC" w:rsidRDefault="003C61F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09" w:rsidRDefault="00585D09">
      <w:pPr>
        <w:spacing w:after="0" w:line="240" w:lineRule="auto"/>
      </w:pPr>
      <w:r>
        <w:separator/>
      </w:r>
    </w:p>
  </w:footnote>
  <w:footnote w:type="continuationSeparator" w:id="0">
    <w:p w:rsidR="00585D09" w:rsidRDefault="0058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FC"/>
    <w:rsid w:val="003C61FC"/>
    <w:rsid w:val="00491F1F"/>
    <w:rsid w:val="00516E4C"/>
    <w:rsid w:val="00585D09"/>
    <w:rsid w:val="00965897"/>
    <w:rsid w:val="009B32AA"/>
    <w:rsid w:val="009E2AC9"/>
    <w:rsid w:val="00BA501E"/>
    <w:rsid w:val="00C92ACF"/>
    <w:rsid w:val="00D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5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6589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6589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6589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6589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6589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6589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6589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6589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96589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6589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6589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6589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6589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658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6589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6589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6589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65897"/>
    <w:rPr>
      <w:sz w:val="24"/>
      <w:szCs w:val="24"/>
    </w:rPr>
  </w:style>
  <w:style w:type="character" w:customStyle="1" w:styleId="QuoteChar">
    <w:name w:val="Quote Char"/>
    <w:uiPriority w:val="29"/>
    <w:rsid w:val="00965897"/>
    <w:rPr>
      <w:i/>
    </w:rPr>
  </w:style>
  <w:style w:type="character" w:customStyle="1" w:styleId="IntenseQuoteChar">
    <w:name w:val="Intense Quote Char"/>
    <w:uiPriority w:val="30"/>
    <w:rsid w:val="00965897"/>
    <w:rPr>
      <w:i/>
    </w:rPr>
  </w:style>
  <w:style w:type="character" w:customStyle="1" w:styleId="FootnoteTextChar">
    <w:name w:val="Footnote Text Char"/>
    <w:uiPriority w:val="99"/>
    <w:rsid w:val="00965897"/>
    <w:rPr>
      <w:sz w:val="18"/>
    </w:rPr>
  </w:style>
  <w:style w:type="character" w:customStyle="1" w:styleId="EndnoteTextChar">
    <w:name w:val="Endnote Text Char"/>
    <w:uiPriority w:val="99"/>
    <w:rsid w:val="00965897"/>
    <w:rPr>
      <w:sz w:val="20"/>
    </w:rPr>
  </w:style>
  <w:style w:type="character" w:customStyle="1" w:styleId="Heading1Char">
    <w:name w:val="Heading 1 Char"/>
    <w:basedOn w:val="a0"/>
    <w:uiPriority w:val="9"/>
    <w:rsid w:val="009658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658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658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658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658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658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658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658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6589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6589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6589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58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6589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58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658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658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658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65897"/>
    <w:rPr>
      <w:i/>
    </w:rPr>
  </w:style>
  <w:style w:type="character" w:customStyle="1" w:styleId="HeaderChar">
    <w:name w:val="Header Char"/>
    <w:basedOn w:val="a0"/>
    <w:uiPriority w:val="99"/>
    <w:rsid w:val="00965897"/>
  </w:style>
  <w:style w:type="character" w:customStyle="1" w:styleId="FooterChar">
    <w:name w:val="Footer Char"/>
    <w:basedOn w:val="a0"/>
    <w:uiPriority w:val="99"/>
    <w:rsid w:val="00965897"/>
  </w:style>
  <w:style w:type="paragraph" w:styleId="aa">
    <w:name w:val="caption"/>
    <w:basedOn w:val="a"/>
    <w:next w:val="a"/>
    <w:uiPriority w:val="35"/>
    <w:semiHidden/>
    <w:unhideWhenUsed/>
    <w:qFormat/>
    <w:rsid w:val="0096589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965897"/>
  </w:style>
  <w:style w:type="table" w:styleId="ab">
    <w:name w:val="Table Grid"/>
    <w:basedOn w:val="a1"/>
    <w:uiPriority w:val="59"/>
    <w:rsid w:val="009658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58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658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65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58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5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96589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6589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65897"/>
    <w:rPr>
      <w:sz w:val="18"/>
    </w:rPr>
  </w:style>
  <w:style w:type="character" w:styleId="af">
    <w:name w:val="footnote reference"/>
    <w:basedOn w:val="a0"/>
    <w:uiPriority w:val="99"/>
    <w:unhideWhenUsed/>
    <w:rsid w:val="0096589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6589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65897"/>
    <w:rPr>
      <w:sz w:val="20"/>
    </w:rPr>
  </w:style>
  <w:style w:type="character" w:styleId="af2">
    <w:name w:val="endnote reference"/>
    <w:basedOn w:val="a0"/>
    <w:uiPriority w:val="99"/>
    <w:semiHidden/>
    <w:unhideWhenUsed/>
    <w:rsid w:val="0096589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65897"/>
    <w:pPr>
      <w:spacing w:after="57"/>
    </w:pPr>
  </w:style>
  <w:style w:type="paragraph" w:styleId="23">
    <w:name w:val="toc 2"/>
    <w:basedOn w:val="a"/>
    <w:next w:val="a"/>
    <w:uiPriority w:val="39"/>
    <w:unhideWhenUsed/>
    <w:rsid w:val="0096589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6589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6589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658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658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658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658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65897"/>
    <w:pPr>
      <w:spacing w:after="57"/>
      <w:ind w:left="2268"/>
    </w:pPr>
  </w:style>
  <w:style w:type="paragraph" w:styleId="af3">
    <w:name w:val="TOC Heading"/>
    <w:uiPriority w:val="39"/>
    <w:unhideWhenUsed/>
    <w:rsid w:val="00965897"/>
  </w:style>
  <w:style w:type="paragraph" w:styleId="af4">
    <w:name w:val="table of figures"/>
    <w:basedOn w:val="a"/>
    <w:next w:val="a"/>
    <w:uiPriority w:val="99"/>
    <w:unhideWhenUsed/>
    <w:rsid w:val="00965897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658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5">
    <w:name w:val="Normal (Web)"/>
    <w:basedOn w:val="a"/>
    <w:uiPriority w:val="99"/>
    <w:unhideWhenUsed/>
    <w:rsid w:val="00965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65897"/>
    <w:pPr>
      <w:ind w:left="720"/>
      <w:contextualSpacing/>
    </w:pPr>
  </w:style>
  <w:style w:type="paragraph" w:customStyle="1" w:styleId="200">
    <w:name w:val="20"/>
    <w:basedOn w:val="a"/>
    <w:rsid w:val="00965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96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65897"/>
    <w:rPr>
      <w:rFonts w:ascii="Times New Roman" w:hAnsi="Times New Roman" w:cs="Times New Roman"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96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65897"/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9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65897"/>
    <w:rPr>
      <w:rFonts w:ascii="Tahoma" w:hAnsi="Tahoma" w:cs="Tahoma"/>
      <w:sz w:val="16"/>
      <w:szCs w:val="16"/>
    </w:rPr>
  </w:style>
  <w:style w:type="character" w:customStyle="1" w:styleId="fontstyle21">
    <w:name w:val="fontstyle21"/>
    <w:rsid w:val="00965897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Овсянникова</dc:creator>
  <cp:lastModifiedBy>Татьяна</cp:lastModifiedBy>
  <cp:revision>3</cp:revision>
  <dcterms:created xsi:type="dcterms:W3CDTF">2022-09-08T09:40:00Z</dcterms:created>
  <dcterms:modified xsi:type="dcterms:W3CDTF">2022-09-08T09:59:00Z</dcterms:modified>
</cp:coreProperties>
</file>