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7DF6" w14:textId="77777777" w:rsidR="005475AB" w:rsidRPr="003B64CA" w:rsidRDefault="005475AB" w:rsidP="005475A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4CA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14:paraId="792E0C59" w14:textId="77777777" w:rsidR="00606384" w:rsidRPr="003B64CA" w:rsidRDefault="00606384" w:rsidP="0060638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8452187"/>
      <w:r w:rsidRPr="003B64CA">
        <w:rPr>
          <w:rFonts w:ascii="Times New Roman" w:eastAsia="Times New Roman" w:hAnsi="Times New Roman" w:cs="Times New Roman"/>
          <w:b/>
          <w:sz w:val="28"/>
          <w:szCs w:val="28"/>
        </w:rPr>
        <w:t>ЦИКЛ ВНЕУРОЧНЫХ ЗАНЯТИЙ «РАЗГОВОРЫ О ВАЖНОМ»</w:t>
      </w:r>
    </w:p>
    <w:p w14:paraId="727A5A89" w14:textId="7F455A9F" w:rsidR="005B59A8" w:rsidRPr="003B64CA" w:rsidRDefault="00FF6E78" w:rsidP="0060638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E7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для обучающихся с </w:t>
      </w:r>
      <w:r w:rsidR="00A62A3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умственной отсталостью (</w:t>
      </w:r>
      <w:r w:rsidRPr="00FF6E7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интеллектуальными нарушениями</w:t>
      </w:r>
      <w:r w:rsidR="00A62A3A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)  </w:t>
      </w:r>
      <w:r w:rsidR="00A62A3A" w:rsidRPr="00FF6E7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6 – 7 классов</w:t>
      </w:r>
    </w:p>
    <w:p w14:paraId="5AF01ED9" w14:textId="77777777" w:rsidR="00606384" w:rsidRPr="003B64CA" w:rsidRDefault="00606384" w:rsidP="0060638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4CA">
        <w:rPr>
          <w:rFonts w:ascii="Times New Roman" w:eastAsia="Times New Roman" w:hAnsi="Times New Roman" w:cs="Times New Roman"/>
          <w:b/>
          <w:sz w:val="28"/>
          <w:szCs w:val="28"/>
        </w:rPr>
        <w:t>ТЕМА: «ПЕРВЫЙ РАЗГОВОР О ВАЖНОМ»</w:t>
      </w:r>
    </w:p>
    <w:p w14:paraId="48DC4605" w14:textId="77777777" w:rsidR="00606384" w:rsidRPr="00C94F03" w:rsidRDefault="00606384" w:rsidP="00606384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4F03">
        <w:rPr>
          <w:rFonts w:ascii="Times New Roman" w:eastAsia="Times New Roman" w:hAnsi="Times New Roman" w:cs="Times New Roman"/>
          <w:sz w:val="28"/>
          <w:szCs w:val="28"/>
        </w:rPr>
        <w:t>5 сентября 2022 г.</w:t>
      </w:r>
    </w:p>
    <w:p w14:paraId="457709D4" w14:textId="77777777" w:rsidR="00606384" w:rsidRPr="003B64CA" w:rsidRDefault="00606384" w:rsidP="0060638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0431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 – Р</w:t>
      </w:r>
      <w:r w:rsidRPr="0010431D">
        <w:rPr>
          <w:rFonts w:ascii="Times New Roman" w:eastAsia="Times New Roman" w:hAnsi="Times New Roman" w:cs="Times New Roman"/>
          <w:b/>
          <w:bCs/>
          <w:sz w:val="28"/>
          <w:szCs w:val="28"/>
        </w:rPr>
        <w:t>оссия. Возможности - будущее</w:t>
      </w:r>
      <w:r w:rsidRPr="003B64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bookmarkEnd w:id="0"/>
    <w:p w14:paraId="02C0E5F5" w14:textId="77777777" w:rsidR="00606384" w:rsidRDefault="00606384" w:rsidP="0060638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2969C" w14:textId="77777777" w:rsidR="00606384" w:rsidRPr="003B64CA" w:rsidRDefault="00606384" w:rsidP="0060638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A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14:paraId="3E98B7C4" w14:textId="77777777" w:rsidR="00606384" w:rsidRPr="003B64CA" w:rsidRDefault="00606384" w:rsidP="00606384">
      <w:pPr>
        <w:pStyle w:val="a4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szCs w:val="28"/>
        </w:rPr>
      </w:pPr>
      <w:r w:rsidRPr="003B64CA">
        <w:rPr>
          <w:rFonts w:cs="Times New Roman"/>
          <w:szCs w:val="28"/>
        </w:rPr>
        <w:t xml:space="preserve">Сформировать у </w:t>
      </w:r>
      <w:r>
        <w:rPr>
          <w:rFonts w:cs="Times New Roman"/>
          <w:szCs w:val="28"/>
        </w:rPr>
        <w:t>обучающихся</w:t>
      </w:r>
      <w:r w:rsidRPr="003B64CA">
        <w:rPr>
          <w:rFonts w:cs="Times New Roman"/>
          <w:szCs w:val="28"/>
        </w:rPr>
        <w:t xml:space="preserve"> представление о потенциале и пользе самореализации и самоопределения, используя возможности платформы</w:t>
      </w:r>
      <w:r>
        <w:rPr>
          <w:rFonts w:cs="Times New Roman"/>
          <w:szCs w:val="28"/>
        </w:rPr>
        <w:t xml:space="preserve"> «Россия – страна возможностей».</w:t>
      </w:r>
    </w:p>
    <w:p w14:paraId="03CEA390" w14:textId="77777777" w:rsidR="00606384" w:rsidRPr="003B64CA" w:rsidRDefault="00606384" w:rsidP="00606384">
      <w:pPr>
        <w:pStyle w:val="a4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szCs w:val="28"/>
        </w:rPr>
      </w:pPr>
      <w:r w:rsidRPr="003B64CA">
        <w:rPr>
          <w:rFonts w:cs="Times New Roman"/>
          <w:szCs w:val="28"/>
        </w:rPr>
        <w:t>Развивать потребность в разносторонней позитивной самореализации через освоение новых знаний и приобретение прак</w:t>
      </w:r>
      <w:r>
        <w:rPr>
          <w:rFonts w:cs="Times New Roman"/>
          <w:szCs w:val="28"/>
        </w:rPr>
        <w:t>тического опыта самоопределения.</w:t>
      </w:r>
    </w:p>
    <w:p w14:paraId="2965781F" w14:textId="77777777" w:rsidR="00606384" w:rsidRPr="003B64CA" w:rsidRDefault="00606384" w:rsidP="00606384">
      <w:pPr>
        <w:pStyle w:val="a4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b/>
          <w:bCs/>
          <w:color w:val="242021"/>
          <w:szCs w:val="28"/>
        </w:rPr>
      </w:pPr>
      <w:r w:rsidRPr="003B64CA">
        <w:rPr>
          <w:rFonts w:cs="Times New Roman"/>
          <w:szCs w:val="28"/>
        </w:rPr>
        <w:t>Воспитывать деятельностный патриотизм как ценностно-смысловое отношение к Родине, выраженное в гражданской идентичности, социальном созидании, несении социальной ответственности через осмысленную самореализацию и самоопределение.</w:t>
      </w:r>
    </w:p>
    <w:p w14:paraId="34BE0891" w14:textId="77777777" w:rsidR="00606384" w:rsidRPr="003B64CA" w:rsidRDefault="00606384" w:rsidP="00606384">
      <w:pPr>
        <w:pStyle w:val="a4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rFonts w:cs="Times New Roman"/>
          <w:b/>
          <w:bCs/>
          <w:color w:val="242021"/>
          <w:szCs w:val="28"/>
        </w:rPr>
      </w:pPr>
      <w:r>
        <w:rPr>
          <w:rFonts w:cs="Times New Roman"/>
          <w:szCs w:val="28"/>
        </w:rPr>
        <w:t>По</w:t>
      </w:r>
      <w:r w:rsidRPr="003B64CA">
        <w:rPr>
          <w:rFonts w:cs="Times New Roman"/>
          <w:szCs w:val="28"/>
        </w:rPr>
        <w:t>знакомить обучающихся с наиболее значимыми мероприятиями Российской Федерации</w:t>
      </w:r>
      <w:r>
        <w:rPr>
          <w:rFonts w:cs="Times New Roman"/>
          <w:szCs w:val="28"/>
        </w:rPr>
        <w:t>,</w:t>
      </w:r>
      <w:r w:rsidRPr="003B64CA">
        <w:rPr>
          <w:rFonts w:cs="Times New Roman"/>
          <w:szCs w:val="28"/>
        </w:rPr>
        <w:t xml:space="preserve"> проводимыми для школьников: всероссийской олимпиадой школьников и международными олимпиадами, мотивировать их к участию в данных мероприятиях.</w:t>
      </w:r>
    </w:p>
    <w:p w14:paraId="795B6B34" w14:textId="77777777" w:rsidR="00606384" w:rsidRPr="003B64CA" w:rsidRDefault="00606384" w:rsidP="00606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432CA380" w14:textId="77777777" w:rsidR="00606384" w:rsidRPr="003B64CA" w:rsidRDefault="00606384" w:rsidP="006063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>Формирующиеся ценности: самореализация, развитие, дружба.</w:t>
      </w:r>
    </w:p>
    <w:p w14:paraId="228937D9" w14:textId="77777777" w:rsidR="00606384" w:rsidRPr="0012092E" w:rsidRDefault="0012092E" w:rsidP="0012092E">
      <w:pPr>
        <w:pStyle w:val="a4"/>
        <w:tabs>
          <w:tab w:val="left" w:pos="1134"/>
        </w:tabs>
        <w:spacing w:line="312" w:lineRule="auto"/>
        <w:ind w:left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2092E">
        <w:rPr>
          <w:rStyle w:val="fontstyle21"/>
          <w:rFonts w:ascii="Times New Roman" w:hAnsi="Times New Roman" w:cs="Times New Roman"/>
          <w:sz w:val="28"/>
        </w:rPr>
        <w:t>(см. Стратегию национальной безопасности Российской Федерации, п. 25, http://publication.pravo.gov.ru/Document/View/0001202107030001?index=9&amp;rangeSize=1)</w:t>
      </w:r>
    </w:p>
    <w:p w14:paraId="05304B37" w14:textId="77777777" w:rsidR="0012092E" w:rsidRDefault="0012092E" w:rsidP="00606384">
      <w:pPr>
        <w:pStyle w:val="a4"/>
        <w:tabs>
          <w:tab w:val="left" w:pos="1134"/>
        </w:tabs>
        <w:spacing w:line="312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28C2261E" w14:textId="77777777" w:rsidR="00606384" w:rsidRPr="003B64CA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29532C">
        <w:rPr>
          <w:rStyle w:val="fontstyle21"/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29532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9532C">
        <w:rPr>
          <w:rStyle w:val="fontstyle21"/>
          <w:rFonts w:ascii="Times New Roman" w:hAnsi="Times New Roman" w:cs="Times New Roman"/>
          <w:sz w:val="28"/>
          <w:szCs w:val="28"/>
        </w:rPr>
        <w:t>: 3</w:t>
      </w:r>
      <w:r w:rsidR="0029532C" w:rsidRPr="0029532C">
        <w:rPr>
          <w:rStyle w:val="fontstyle21"/>
          <w:rFonts w:ascii="Times New Roman" w:hAnsi="Times New Roman" w:cs="Times New Roman"/>
          <w:sz w:val="28"/>
          <w:szCs w:val="28"/>
        </w:rPr>
        <w:t>0</w:t>
      </w:r>
      <w:r w:rsidRPr="0029532C">
        <w:rPr>
          <w:rStyle w:val="fontstyle21"/>
          <w:rFonts w:ascii="Times New Roman" w:hAnsi="Times New Roman" w:cs="Times New Roman"/>
          <w:sz w:val="28"/>
          <w:szCs w:val="28"/>
        </w:rPr>
        <w:t xml:space="preserve"> минут.</w:t>
      </w:r>
    </w:p>
    <w:p w14:paraId="3B3D1C06" w14:textId="22B2854B" w:rsidR="00606384" w:rsidRPr="0012092E" w:rsidRDefault="00606384" w:rsidP="0012092E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Pr="003B64C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r w:rsidRPr="0012092E">
        <w:rPr>
          <w:rStyle w:val="fontstyle21"/>
          <w:rFonts w:ascii="Times New Roman" w:hAnsi="Times New Roman" w:cs="Times New Roman"/>
          <w:sz w:val="28"/>
          <w:szCs w:val="28"/>
        </w:rPr>
        <w:t xml:space="preserve">беседа. Занятие предполагает также использование видеофрагментов, мультимедийной презентации, включает в себя исследование и групповую работу. </w:t>
      </w:r>
    </w:p>
    <w:p w14:paraId="3268E4D4" w14:textId="77777777" w:rsidR="005B59A8" w:rsidRPr="003B64CA" w:rsidRDefault="005B59A8" w:rsidP="005B59A8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>Комплект материалов:</w:t>
      </w:r>
    </w:p>
    <w:p w14:paraId="7D1F59E6" w14:textId="77777777" w:rsidR="005B59A8" w:rsidRPr="003B64CA" w:rsidRDefault="005B59A8" w:rsidP="005B59A8">
      <w:pPr>
        <w:pStyle w:val="a4"/>
        <w:numPr>
          <w:ilvl w:val="0"/>
          <w:numId w:val="4"/>
        </w:numPr>
        <w:spacing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сценарий,</w:t>
      </w:r>
    </w:p>
    <w:p w14:paraId="36C8D84C" w14:textId="77777777" w:rsidR="005B59A8" w:rsidRDefault="005B59A8" w:rsidP="005B59A8">
      <w:pPr>
        <w:pStyle w:val="a4"/>
        <w:numPr>
          <w:ilvl w:val="0"/>
          <w:numId w:val="4"/>
        </w:numPr>
        <w:spacing w:line="312" w:lineRule="auto"/>
        <w:jc w:val="both"/>
        <w:rPr>
          <w:rFonts w:cs="Times New Roman"/>
          <w:szCs w:val="28"/>
        </w:rPr>
      </w:pPr>
      <w:r w:rsidRPr="003B64CA">
        <w:rPr>
          <w:rFonts w:cs="Times New Roman"/>
          <w:szCs w:val="28"/>
        </w:rPr>
        <w:t>видеоролик «Истории успеха»</w:t>
      </w:r>
      <w:r>
        <w:rPr>
          <w:rFonts w:cs="Times New Roman"/>
          <w:szCs w:val="28"/>
        </w:rPr>
        <w:t>,</w:t>
      </w:r>
    </w:p>
    <w:p w14:paraId="521EAC4E" w14:textId="77777777" w:rsidR="00D510CA" w:rsidRPr="00A62A3A" w:rsidRDefault="00D510CA" w:rsidP="00D510CA">
      <w:pPr>
        <w:pStyle w:val="a4"/>
        <w:numPr>
          <w:ilvl w:val="0"/>
          <w:numId w:val="4"/>
        </w:numPr>
        <w:spacing w:line="312" w:lineRule="auto"/>
        <w:ind w:left="1429"/>
        <w:jc w:val="both"/>
        <w:rPr>
          <w:rFonts w:cs="Times New Roman"/>
          <w:szCs w:val="28"/>
        </w:rPr>
      </w:pPr>
      <w:r w:rsidRPr="00A62A3A">
        <w:rPr>
          <w:rFonts w:cs="Times New Roman"/>
          <w:szCs w:val="28"/>
        </w:rPr>
        <w:t>промо-ролик про национальный чемпионат «Абилимпикс»,  в котором принимают участие обучающиеся с интеллектуальными нарушениями.</w:t>
      </w:r>
    </w:p>
    <w:p w14:paraId="7DC51E39" w14:textId="35B047B8" w:rsidR="00D510CA" w:rsidRPr="00FA4AD7" w:rsidRDefault="00D510CA" w:rsidP="00D510CA">
      <w:pPr>
        <w:pStyle w:val="a4"/>
        <w:numPr>
          <w:ilvl w:val="0"/>
          <w:numId w:val="4"/>
        </w:numPr>
        <w:spacing w:line="312" w:lineRule="auto"/>
        <w:ind w:left="1429"/>
        <w:jc w:val="both"/>
        <w:rPr>
          <w:rFonts w:cs="Times New Roman"/>
          <w:szCs w:val="28"/>
        </w:rPr>
      </w:pPr>
      <w:r w:rsidRPr="00FA4AD7">
        <w:rPr>
          <w:rFonts w:cs="Times New Roman"/>
          <w:szCs w:val="28"/>
        </w:rPr>
        <w:t>видео-приветствие лидеров проектов,</w:t>
      </w:r>
    </w:p>
    <w:p w14:paraId="4DF3662F" w14:textId="77777777" w:rsidR="00D510CA" w:rsidRPr="003445F6" w:rsidRDefault="00D510CA" w:rsidP="00D510CA">
      <w:pPr>
        <w:pStyle w:val="a4"/>
        <w:numPr>
          <w:ilvl w:val="0"/>
          <w:numId w:val="4"/>
        </w:numPr>
        <w:spacing w:line="312" w:lineRule="auto"/>
        <w:ind w:left="1429"/>
        <w:jc w:val="both"/>
        <w:rPr>
          <w:rFonts w:cs="Times New Roman"/>
          <w:szCs w:val="28"/>
        </w:rPr>
      </w:pPr>
      <w:r w:rsidRPr="003445F6">
        <w:rPr>
          <w:rFonts w:cs="Times New Roman"/>
          <w:szCs w:val="28"/>
        </w:rPr>
        <w:t>презентационные материалы.</w:t>
      </w:r>
    </w:p>
    <w:p w14:paraId="0DA3F371" w14:textId="77777777" w:rsidR="00606384" w:rsidRPr="003B64CA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65BEEBC6" w14:textId="77777777" w:rsidR="00606384" w:rsidRPr="003B64CA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sz w:val="28"/>
          <w:szCs w:val="28"/>
        </w:rPr>
        <w:t>Содержательные блоки занятия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6867EDD5" w14:textId="77777777" w:rsidR="00606384" w:rsidRPr="00606384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1" w:name="_Hlk108776467"/>
      <w:r w:rsidRPr="00606384">
        <w:rPr>
          <w:rStyle w:val="fontstyle21"/>
          <w:rFonts w:ascii="Times New Roman" w:hAnsi="Times New Roman" w:cs="Times New Roman"/>
          <w:sz w:val="28"/>
          <w:szCs w:val="28"/>
        </w:rPr>
        <w:t>Часть 1. Мотивационная.</w:t>
      </w:r>
    </w:p>
    <w:p w14:paraId="761BFB96" w14:textId="77777777" w:rsidR="00606384" w:rsidRPr="00606384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06384">
        <w:rPr>
          <w:rStyle w:val="fontstyle21"/>
          <w:rFonts w:ascii="Times New Roman" w:hAnsi="Times New Roman" w:cs="Times New Roman"/>
          <w:sz w:val="28"/>
          <w:szCs w:val="28"/>
        </w:rPr>
        <w:t>Часть 2. Основная.</w:t>
      </w:r>
    </w:p>
    <w:p w14:paraId="2A8FA952" w14:textId="77777777" w:rsidR="005475AB" w:rsidRDefault="00606384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06384">
        <w:rPr>
          <w:rStyle w:val="fontstyle21"/>
          <w:rFonts w:ascii="Times New Roman" w:hAnsi="Times New Roman" w:cs="Times New Roman"/>
          <w:sz w:val="28"/>
          <w:szCs w:val="28"/>
        </w:rPr>
        <w:t>Часть 3. Заключение</w:t>
      </w:r>
      <w:bookmarkEnd w:id="1"/>
      <w:r w:rsidRPr="0060638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14:paraId="645F8421" w14:textId="77777777" w:rsidR="00D510CA" w:rsidRPr="00606384" w:rsidRDefault="00D510CA" w:rsidP="00606384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3F5CE1EC" w14:textId="77777777" w:rsidR="00606384" w:rsidRPr="003B64CA" w:rsidRDefault="00606384" w:rsidP="006063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3DED8" w14:textId="77777777" w:rsidR="005475AB" w:rsidRPr="005B59A8" w:rsidRDefault="005475AB" w:rsidP="00776CCB">
      <w:pPr>
        <w:spacing w:after="0" w:line="312" w:lineRule="auto"/>
        <w:jc w:val="both"/>
        <w:rPr>
          <w:rStyle w:val="fontstyle21"/>
          <w:rFonts w:ascii="Times New Roman" w:hAnsi="Times New Roman" w:cs="Times New Roman"/>
          <w:b/>
          <w:color w:val="000000"/>
          <w:sz w:val="28"/>
          <w:szCs w:val="28"/>
        </w:rPr>
      </w:pPr>
      <w:r w:rsidRPr="005B59A8">
        <w:rPr>
          <w:rStyle w:val="fontstyle21"/>
          <w:rFonts w:ascii="Times New Roman" w:hAnsi="Times New Roman" w:cs="Times New Roman"/>
          <w:b/>
          <w:color w:val="000000"/>
          <w:sz w:val="28"/>
          <w:szCs w:val="28"/>
        </w:rPr>
        <w:t>1. Общие рекомендации</w:t>
      </w:r>
    </w:p>
    <w:p w14:paraId="5198E294" w14:textId="77777777" w:rsidR="005475AB" w:rsidRPr="003B64CA" w:rsidRDefault="005475AB" w:rsidP="005475AB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3B64CA">
        <w:rPr>
          <w:rFonts w:ascii="Times New Roman" w:hAnsi="Times New Roman" w:cs="Times New Roman"/>
          <w:bCs/>
          <w:color w:val="000000"/>
          <w:sz w:val="28"/>
          <w:szCs w:val="28"/>
        </w:rPr>
        <w:t>Сегодня современная школа нацелена на реальное продвижение ребенка в образовании. Это невозможно без развития у школьника заинтересованности в успешности, формирования механизма самообразования, самореализации и создании устойчивой мотивации к учению. Занятия такого плана дают возможность заинтересовать широкий круг учеников, повысить уровень знаний и совершенствовать умения и навыки самостоятельной работы учащихся в интересующих их областях науки, расширить внешкольные возможности для развития.</w:t>
      </w:r>
    </w:p>
    <w:p w14:paraId="713926FF" w14:textId="77777777" w:rsidR="005475AB" w:rsidRPr="003B64CA" w:rsidRDefault="005475AB" w:rsidP="005475AB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  <w:r w:rsidRPr="003B64CA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Занятие даёт возможность ознакомления школьников с полезной информацией (посредством видео) и осмысления полученной информации через интерактивную беседу, самоопределение.</w:t>
      </w:r>
    </w:p>
    <w:p w14:paraId="3899FFAB" w14:textId="77777777" w:rsidR="005475AB" w:rsidRPr="003B64CA" w:rsidRDefault="005475AB" w:rsidP="005475AB">
      <w:pPr>
        <w:spacing w:after="0" w:line="312" w:lineRule="auto"/>
        <w:ind w:firstLine="709"/>
        <w:jc w:val="both"/>
        <w:rPr>
          <w:rStyle w:val="fontstyle21"/>
          <w:rFonts w:ascii="Times New Roman" w:hAnsi="Times New Roman" w:cs="Times New Roman"/>
          <w:color w:val="000000"/>
          <w:sz w:val="28"/>
          <w:szCs w:val="28"/>
        </w:rPr>
      </w:pPr>
    </w:p>
    <w:p w14:paraId="06F226DB" w14:textId="77777777" w:rsidR="005475AB" w:rsidRPr="005B59A8" w:rsidRDefault="005475AB" w:rsidP="00776CCB">
      <w:pPr>
        <w:spacing w:after="0" w:line="312" w:lineRule="auto"/>
        <w:jc w:val="both"/>
        <w:rPr>
          <w:rStyle w:val="fontstyle2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59A8">
        <w:rPr>
          <w:rStyle w:val="fontstyle21"/>
          <w:rFonts w:ascii="Times New Roman" w:hAnsi="Times New Roman" w:cs="Times New Roman"/>
          <w:b/>
          <w:color w:val="000000"/>
          <w:sz w:val="28"/>
          <w:szCs w:val="28"/>
        </w:rPr>
        <w:t>2. Рекомендации по организации общей беседы-обсуждения итогов информационных видеороликов про истории успеха школьников</w:t>
      </w:r>
      <w:r w:rsidR="00606384" w:rsidRPr="005B59A8">
        <w:rPr>
          <w:rStyle w:val="fontstyle2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12C949F9" w14:textId="77777777" w:rsidR="005475AB" w:rsidRPr="003B64CA" w:rsidRDefault="005475AB" w:rsidP="005475A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предлагает всему классу познакомиться с историями успеха школьников</w:t>
      </w:r>
      <w:bookmarkStart w:id="2" w:name="_Hlk99944017"/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ответить на вопросы о портрете успешного человека на примере увиденного.</w:t>
      </w:r>
      <w:bookmarkEnd w:id="2"/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 может высказать любой </w:t>
      </w:r>
      <w:r w:rsidR="0060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обучающийся</w:t>
      </w: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278197" w14:textId="77777777" w:rsidR="005475AB" w:rsidRPr="003B64CA" w:rsidRDefault="005475AB" w:rsidP="005475AB">
      <w:pPr>
        <w:pStyle w:val="a3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учитель предлагает подумать (по примеру героев) о мечтах, которые хотели бы осуществить учащиеся, и предлагает озвучить свои мечты. Учитель создает условия публичной поддержки для тех </w:t>
      </w:r>
      <w:r w:rsidR="00606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рассказывает о своих мечтах.</w:t>
      </w:r>
    </w:p>
    <w:p w14:paraId="39A3572C" w14:textId="46BC1D88" w:rsidR="005475AB" w:rsidRPr="003B64CA" w:rsidRDefault="005475AB" w:rsidP="005475AB">
      <w:pPr>
        <w:pStyle w:val="a3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Обсудив характеристики личности успешного человека, поняв важность размышления о будущем и закончив поиск сходства с героями ролика, </w:t>
      </w:r>
      <w:r w:rsidR="006B512D" w:rsidRPr="00A6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Национального чемпионата </w:t>
      </w:r>
      <w:r w:rsidR="005B59A8" w:rsidRPr="00A6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«Абилимпикс».</w:t>
      </w: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осуществляет обратную связь об увиденном – о проектах, которые заинтересовали учащихся.</w:t>
      </w:r>
    </w:p>
    <w:p w14:paraId="4A53FA3E" w14:textId="77777777" w:rsidR="005475AB" w:rsidRPr="003B64CA" w:rsidRDefault="005475AB" w:rsidP="005475AB">
      <w:pPr>
        <w:pStyle w:val="a3"/>
        <w:tabs>
          <w:tab w:val="left" w:pos="177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B3EC66" w14:textId="77777777" w:rsidR="005475AB" w:rsidRPr="005B59A8" w:rsidRDefault="005475AB" w:rsidP="00776CCB">
      <w:pPr>
        <w:spacing w:after="0" w:line="312" w:lineRule="auto"/>
        <w:jc w:val="both"/>
        <w:rPr>
          <w:rStyle w:val="fontstyle2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59A8">
        <w:rPr>
          <w:rStyle w:val="fontstyle21"/>
          <w:rFonts w:ascii="Times New Roman" w:hAnsi="Times New Roman" w:cs="Times New Roman"/>
          <w:b/>
          <w:color w:val="000000"/>
          <w:sz w:val="28"/>
          <w:szCs w:val="28"/>
        </w:rPr>
        <w:t>3. Рекомендации по организации итоговой рефлексии</w:t>
      </w:r>
    </w:p>
    <w:p w14:paraId="1B80D0A9" w14:textId="77777777" w:rsidR="005475AB" w:rsidRPr="003B64CA" w:rsidRDefault="005475AB" w:rsidP="005475AB">
      <w:pPr>
        <w:pStyle w:val="a3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подведении итогов работы на занятии учитель обращает внимание на то, что именно благодаря успешным и счастливым людям развивается наша страна, а Мир знает о нашей науке и культуре, о покорении космоса и высоких достижениях в медицине. </w:t>
      </w:r>
    </w:p>
    <w:p w14:paraId="37D1A170" w14:textId="77777777" w:rsidR="005B59A8" w:rsidRPr="003B64CA" w:rsidRDefault="005475AB" w:rsidP="005B59A8">
      <w:pPr>
        <w:spacing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учитель обращает внимание, что успех каждого зависит от личного вклада в свое развитие, а в России есть условия, чтобы реализоваться в разных сферах посредством участия</w:t>
      </w:r>
      <w:r w:rsidR="00F83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38A0" w:rsidRPr="00A62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конкурсе профессионального мастерства «Лучший по профессии» для обучающихся с интеллектуальными нарушениями,   в </w:t>
      </w:r>
      <w:r w:rsidR="00F838A0" w:rsidRPr="00A62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Национальном  чемпионате «Абилимпикс», во всероссийской предметной  олимпиаде</w:t>
      </w:r>
      <w:r w:rsidR="005B59A8" w:rsidRPr="00A62A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«Радуга +», </w:t>
      </w:r>
      <w:bookmarkStart w:id="3" w:name="_GoBack"/>
      <w:bookmarkEnd w:id="3"/>
    </w:p>
    <w:p w14:paraId="002B0874" w14:textId="77777777" w:rsidR="005475AB" w:rsidRPr="003B64CA" w:rsidRDefault="005475AB" w:rsidP="005475AB">
      <w:pPr>
        <w:pStyle w:val="a3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предлагая учащимся продолжить предложения о новых знаниях и эмоциях, учитель завершает занятие. </w:t>
      </w:r>
    </w:p>
    <w:p w14:paraId="0DEFF78D" w14:textId="77777777" w:rsidR="005475AB" w:rsidRPr="003B64CA" w:rsidRDefault="005475AB" w:rsidP="005475AB">
      <w:pPr>
        <w:pStyle w:val="a3"/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занятия:</w:t>
      </w:r>
      <w:r w:rsidRPr="003B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обучающимися того, что каждый ребенок вне зависимости от места проживания, должен знать, что государство создало для него возможности для самореализации.</w:t>
      </w:r>
    </w:p>
    <w:p w14:paraId="49F8928C" w14:textId="77777777" w:rsidR="005A2D38" w:rsidRDefault="005A2D38"/>
    <w:sectPr w:rsidR="005A2D38" w:rsidSect="0012092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7DEB" w14:textId="77777777" w:rsidR="000B065A" w:rsidRDefault="000B065A" w:rsidP="00606384">
      <w:pPr>
        <w:spacing w:after="0" w:line="240" w:lineRule="auto"/>
      </w:pPr>
      <w:r>
        <w:separator/>
      </w:r>
    </w:p>
  </w:endnote>
  <w:endnote w:type="continuationSeparator" w:id="0">
    <w:p w14:paraId="4087CD57" w14:textId="77777777" w:rsidR="000B065A" w:rsidRDefault="000B065A" w:rsidP="006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ewton-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93802"/>
      <w:docPartObj>
        <w:docPartGallery w:val="Page Numbers (Bottom of Page)"/>
        <w:docPartUnique/>
      </w:docPartObj>
    </w:sdtPr>
    <w:sdtEndPr/>
    <w:sdtContent>
      <w:p w14:paraId="679B7263" w14:textId="77777777" w:rsidR="00606384" w:rsidRDefault="009D6771">
        <w:pPr>
          <w:pStyle w:val="a7"/>
          <w:jc w:val="right"/>
        </w:pPr>
        <w:r>
          <w:fldChar w:fldCharType="begin"/>
        </w:r>
        <w:r w:rsidR="00606384">
          <w:instrText>PAGE   \* MERGEFORMAT</w:instrText>
        </w:r>
        <w:r>
          <w:fldChar w:fldCharType="separate"/>
        </w:r>
        <w:r w:rsidR="000B065A">
          <w:rPr>
            <w:noProof/>
          </w:rPr>
          <w:t>1</w:t>
        </w:r>
        <w:r>
          <w:fldChar w:fldCharType="end"/>
        </w:r>
      </w:p>
    </w:sdtContent>
  </w:sdt>
  <w:p w14:paraId="51803860" w14:textId="77777777" w:rsidR="00606384" w:rsidRDefault="00606384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51CD" w14:textId="77777777" w:rsidR="000B065A" w:rsidRDefault="000B065A" w:rsidP="00606384">
      <w:pPr>
        <w:spacing w:after="0" w:line="240" w:lineRule="auto"/>
      </w:pPr>
      <w:r>
        <w:separator/>
      </w:r>
    </w:p>
  </w:footnote>
  <w:footnote w:type="continuationSeparator" w:id="0">
    <w:p w14:paraId="7D9AEE1C" w14:textId="77777777" w:rsidR="000B065A" w:rsidRDefault="000B065A" w:rsidP="0060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A4DC8"/>
    <w:multiLevelType w:val="hybridMultilevel"/>
    <w:tmpl w:val="5CD26E70"/>
    <w:lvl w:ilvl="0" w:tplc="34D06F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/>
      </w:rPr>
    </w:lvl>
    <w:lvl w:ilvl="1" w:tplc="1A1850D0">
      <w:start w:val="1"/>
      <w:numFmt w:val="lowerLetter"/>
      <w:lvlText w:val="%2."/>
      <w:lvlJc w:val="left"/>
      <w:pPr>
        <w:ind w:left="1800" w:hanging="360"/>
      </w:pPr>
    </w:lvl>
    <w:lvl w:ilvl="2" w:tplc="AC26C862">
      <w:start w:val="1"/>
      <w:numFmt w:val="lowerRoman"/>
      <w:lvlText w:val="%3."/>
      <w:lvlJc w:val="right"/>
      <w:pPr>
        <w:ind w:left="2520" w:hanging="180"/>
      </w:pPr>
    </w:lvl>
    <w:lvl w:ilvl="3" w:tplc="CB32C604">
      <w:start w:val="1"/>
      <w:numFmt w:val="decimal"/>
      <w:lvlText w:val="%4."/>
      <w:lvlJc w:val="left"/>
      <w:pPr>
        <w:ind w:left="3240" w:hanging="360"/>
      </w:pPr>
    </w:lvl>
    <w:lvl w:ilvl="4" w:tplc="2C30B0C4">
      <w:start w:val="1"/>
      <w:numFmt w:val="lowerLetter"/>
      <w:lvlText w:val="%5."/>
      <w:lvlJc w:val="left"/>
      <w:pPr>
        <w:ind w:left="3960" w:hanging="360"/>
      </w:pPr>
    </w:lvl>
    <w:lvl w:ilvl="5" w:tplc="C3202FAE">
      <w:start w:val="1"/>
      <w:numFmt w:val="lowerRoman"/>
      <w:lvlText w:val="%6."/>
      <w:lvlJc w:val="right"/>
      <w:pPr>
        <w:ind w:left="4680" w:hanging="180"/>
      </w:pPr>
    </w:lvl>
    <w:lvl w:ilvl="6" w:tplc="779C0ED4">
      <w:start w:val="1"/>
      <w:numFmt w:val="decimal"/>
      <w:lvlText w:val="%7."/>
      <w:lvlJc w:val="left"/>
      <w:pPr>
        <w:ind w:left="5400" w:hanging="360"/>
      </w:pPr>
    </w:lvl>
    <w:lvl w:ilvl="7" w:tplc="533A28D0">
      <w:start w:val="1"/>
      <w:numFmt w:val="lowerLetter"/>
      <w:lvlText w:val="%8."/>
      <w:lvlJc w:val="left"/>
      <w:pPr>
        <w:ind w:left="6120" w:hanging="360"/>
      </w:pPr>
    </w:lvl>
    <w:lvl w:ilvl="8" w:tplc="1ADA78A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A6A2A"/>
    <w:multiLevelType w:val="hybridMultilevel"/>
    <w:tmpl w:val="2AA69DE2"/>
    <w:lvl w:ilvl="0" w:tplc="F57C559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884"/>
    <w:multiLevelType w:val="hybridMultilevel"/>
    <w:tmpl w:val="637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7A68"/>
    <w:multiLevelType w:val="hybridMultilevel"/>
    <w:tmpl w:val="6BE48BE0"/>
    <w:lvl w:ilvl="0" w:tplc="984886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92203"/>
    <w:multiLevelType w:val="hybridMultilevel"/>
    <w:tmpl w:val="17D4A030"/>
    <w:lvl w:ilvl="0" w:tplc="D6AA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7476A6">
      <w:start w:val="1"/>
      <w:numFmt w:val="lowerLetter"/>
      <w:lvlText w:val="%2."/>
      <w:lvlJc w:val="left"/>
      <w:pPr>
        <w:ind w:left="1800" w:hanging="360"/>
      </w:pPr>
    </w:lvl>
    <w:lvl w:ilvl="2" w:tplc="18D2AC3C">
      <w:start w:val="1"/>
      <w:numFmt w:val="lowerRoman"/>
      <w:lvlText w:val="%3."/>
      <w:lvlJc w:val="right"/>
      <w:pPr>
        <w:ind w:left="2520" w:hanging="180"/>
      </w:pPr>
    </w:lvl>
    <w:lvl w:ilvl="3" w:tplc="F70C0958">
      <w:start w:val="1"/>
      <w:numFmt w:val="decimal"/>
      <w:lvlText w:val="%4."/>
      <w:lvlJc w:val="left"/>
      <w:pPr>
        <w:ind w:left="3240" w:hanging="360"/>
      </w:pPr>
    </w:lvl>
    <w:lvl w:ilvl="4" w:tplc="E5DCEAE6">
      <w:start w:val="1"/>
      <w:numFmt w:val="lowerLetter"/>
      <w:lvlText w:val="%5."/>
      <w:lvlJc w:val="left"/>
      <w:pPr>
        <w:ind w:left="3960" w:hanging="360"/>
      </w:pPr>
    </w:lvl>
    <w:lvl w:ilvl="5" w:tplc="1756A8F6">
      <w:start w:val="1"/>
      <w:numFmt w:val="lowerRoman"/>
      <w:lvlText w:val="%6."/>
      <w:lvlJc w:val="right"/>
      <w:pPr>
        <w:ind w:left="4680" w:hanging="180"/>
      </w:pPr>
    </w:lvl>
    <w:lvl w:ilvl="6" w:tplc="7B060F2A">
      <w:start w:val="1"/>
      <w:numFmt w:val="decimal"/>
      <w:lvlText w:val="%7."/>
      <w:lvlJc w:val="left"/>
      <w:pPr>
        <w:ind w:left="5400" w:hanging="360"/>
      </w:pPr>
    </w:lvl>
    <w:lvl w:ilvl="7" w:tplc="F91E7D0A">
      <w:start w:val="1"/>
      <w:numFmt w:val="lowerLetter"/>
      <w:lvlText w:val="%8."/>
      <w:lvlJc w:val="left"/>
      <w:pPr>
        <w:ind w:left="6120" w:hanging="360"/>
      </w:pPr>
    </w:lvl>
    <w:lvl w:ilvl="8" w:tplc="6A94237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AB"/>
    <w:rsid w:val="00033E3D"/>
    <w:rsid w:val="000B065A"/>
    <w:rsid w:val="000F05B3"/>
    <w:rsid w:val="0012092E"/>
    <w:rsid w:val="0012094F"/>
    <w:rsid w:val="00167E5E"/>
    <w:rsid w:val="002173EE"/>
    <w:rsid w:val="0029532C"/>
    <w:rsid w:val="00337344"/>
    <w:rsid w:val="00393779"/>
    <w:rsid w:val="00394242"/>
    <w:rsid w:val="005475AB"/>
    <w:rsid w:val="005841F7"/>
    <w:rsid w:val="005A2D38"/>
    <w:rsid w:val="005A6A37"/>
    <w:rsid w:val="005B59A8"/>
    <w:rsid w:val="00606384"/>
    <w:rsid w:val="0066542B"/>
    <w:rsid w:val="006B512D"/>
    <w:rsid w:val="007528B2"/>
    <w:rsid w:val="00776CCB"/>
    <w:rsid w:val="007E511B"/>
    <w:rsid w:val="00897C2A"/>
    <w:rsid w:val="008B1F4A"/>
    <w:rsid w:val="009C3722"/>
    <w:rsid w:val="009D3A9D"/>
    <w:rsid w:val="009D6771"/>
    <w:rsid w:val="00A159A5"/>
    <w:rsid w:val="00A56DED"/>
    <w:rsid w:val="00A62A3A"/>
    <w:rsid w:val="00A71F3F"/>
    <w:rsid w:val="00AD6869"/>
    <w:rsid w:val="00B02320"/>
    <w:rsid w:val="00B53C23"/>
    <w:rsid w:val="00BD6D23"/>
    <w:rsid w:val="00C73F34"/>
    <w:rsid w:val="00CC38ED"/>
    <w:rsid w:val="00CD1E62"/>
    <w:rsid w:val="00D510CA"/>
    <w:rsid w:val="00DE1059"/>
    <w:rsid w:val="00E5208D"/>
    <w:rsid w:val="00E559C8"/>
    <w:rsid w:val="00E67D28"/>
    <w:rsid w:val="00EA39AD"/>
    <w:rsid w:val="00EF4A23"/>
    <w:rsid w:val="00F838A0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806E"/>
  <w15:docId w15:val="{E06FE2D4-0A4F-411E-A554-2930B94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75AB"/>
    <w:pPr>
      <w:spacing w:before="0" w:after="160" w:line="259" w:lineRule="auto"/>
      <w:ind w:firstLine="0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AB"/>
    <w:pPr>
      <w:spacing w:before="0" w:after="0"/>
      <w:ind w:firstLine="0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475AB"/>
    <w:pPr>
      <w:spacing w:after="0" w:line="27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fontstyle21">
    <w:name w:val="fontstyle21"/>
    <w:basedOn w:val="a0"/>
    <w:rsid w:val="005475AB"/>
    <w:rPr>
      <w:rFonts w:ascii="newton-regular" w:hAnsi="newton-regular" w:hint="default"/>
      <w:b/>
      <w:bCs/>
      <w:i w:val="0"/>
      <w:iCs w:val="0"/>
      <w:color w:val="242021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384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0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384"/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5B59A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B5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A1AC-2854-394F-8C74-1BE4B4EA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dcterms:created xsi:type="dcterms:W3CDTF">2022-08-22T11:12:00Z</dcterms:created>
  <dcterms:modified xsi:type="dcterms:W3CDTF">2022-08-22T15:19:00Z</dcterms:modified>
</cp:coreProperties>
</file>