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B074A" w:rsidTr="00747470">
        <w:tc>
          <w:tcPr>
            <w:tcW w:w="4672" w:type="dxa"/>
          </w:tcPr>
          <w:p w:rsidR="00FB074A" w:rsidRDefault="00FB074A" w:rsidP="00747470">
            <w:r>
              <w:rPr>
                <w:noProof/>
                <w:lang w:eastAsia="ru-RU"/>
              </w:rPr>
              <w:drawing>
                <wp:inline distT="0" distB="0" distL="0" distR="0">
                  <wp:extent cx="1991935" cy="2857500"/>
                  <wp:effectExtent l="0" t="0" r="889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3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B074A" w:rsidRPr="000360EC" w:rsidRDefault="00FB074A" w:rsidP="0074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 </w:t>
            </w:r>
            <w:r w:rsidRPr="000360EC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об оценке сферы жизненной компетенции </w:t>
            </w:r>
            <w:proofErr w:type="gramStart"/>
            <w:r w:rsidRPr="000360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360EC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опорно-двигательного аппарата</w:t>
            </w:r>
          </w:p>
          <w:p w:rsidR="00FB074A" w:rsidRDefault="00FB074A" w:rsidP="0074747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Дефектология . 2021. № 3. С. 37-48.</w:t>
            </w:r>
          </w:p>
        </w:tc>
      </w:tr>
    </w:tbl>
    <w:p w:rsidR="00FB074A" w:rsidRDefault="00FB074A" w:rsidP="00FB074A">
      <w:pPr>
        <w:rPr>
          <w:rFonts w:ascii="Times New Roman" w:hAnsi="Times New Roman" w:cs="Times New Roman"/>
          <w:sz w:val="24"/>
          <w:szCs w:val="24"/>
        </w:rPr>
      </w:pPr>
    </w:p>
    <w:p w:rsidR="00FB074A" w:rsidRDefault="00FB074A" w:rsidP="00FB074A">
      <w:pPr>
        <w:rPr>
          <w:rFonts w:ascii="Times New Roman" w:hAnsi="Times New Roman" w:cs="Times New Roman"/>
          <w:sz w:val="24"/>
          <w:szCs w:val="24"/>
        </w:rPr>
      </w:pPr>
    </w:p>
    <w:p w:rsidR="00FB074A" w:rsidRPr="000360EC" w:rsidRDefault="00FB074A" w:rsidP="00FB074A">
      <w:pPr>
        <w:jc w:val="both"/>
        <w:rPr>
          <w:rFonts w:ascii="Times New Roman" w:hAnsi="Times New Roman" w:cs="Times New Roman"/>
          <w:sz w:val="28"/>
          <w:szCs w:val="28"/>
        </w:rPr>
      </w:pPr>
      <w:r w:rsidRPr="00847760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EC">
        <w:rPr>
          <w:rFonts w:ascii="Times New Roman" w:hAnsi="Times New Roman" w:cs="Times New Roman"/>
          <w:sz w:val="28"/>
          <w:szCs w:val="28"/>
        </w:rPr>
        <w:t xml:space="preserve">Статья посвящена проблеме изучения сферы жизненной компетенции </w:t>
      </w:r>
      <w:proofErr w:type="gramStart"/>
      <w:r w:rsidRPr="000360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60EC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 аппарата. Изложен и обоснован подход, основанный на оценке  </w:t>
      </w:r>
      <w:proofErr w:type="spellStart"/>
      <w:r w:rsidRPr="000360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360EC">
        <w:rPr>
          <w:rFonts w:ascii="Times New Roman" w:hAnsi="Times New Roman" w:cs="Times New Roman"/>
          <w:sz w:val="28"/>
          <w:szCs w:val="28"/>
        </w:rPr>
        <w:t xml:space="preserve">  социально-значимых  бытовых навыков. Представлена разработанная автором анкета для оценки  повседневных житейских навыков детей младшего школьного возраста с двигательными нарушениями.</w:t>
      </w:r>
    </w:p>
    <w:p w:rsidR="00FB074A" w:rsidRPr="000360EC" w:rsidRDefault="00FB074A" w:rsidP="00FB074A">
      <w:pPr>
        <w:rPr>
          <w:rFonts w:ascii="Times New Roman" w:hAnsi="Times New Roman" w:cs="Times New Roman"/>
          <w:b/>
          <w:sz w:val="28"/>
          <w:szCs w:val="28"/>
        </w:rPr>
      </w:pPr>
    </w:p>
    <w:p w:rsidR="00FB074A" w:rsidRDefault="00FB074A" w:rsidP="00FB074A">
      <w:pPr>
        <w:jc w:val="both"/>
        <w:rPr>
          <w:rFonts w:ascii="Times New Roman" w:hAnsi="Times New Roman" w:cs="Times New Roman"/>
          <w:sz w:val="28"/>
          <w:szCs w:val="28"/>
        </w:rPr>
      </w:pPr>
      <w:r w:rsidRPr="00847760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0360EC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здоровья, жизненная компетенция, личностные результаты образования,  младшие школьники с нарушениями опорно-двигательного  аппарата, социально-значимые бытовые навыки</w:t>
      </w:r>
    </w:p>
    <w:p w:rsidR="00FB074A" w:rsidRDefault="00FB074A" w:rsidP="00FB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74A" w:rsidRDefault="00FB074A" w:rsidP="00FB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3AB1" w:rsidRDefault="00FB074A"/>
    <w:sectPr w:rsidR="00343AB1" w:rsidSect="00C2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74A"/>
    <w:rsid w:val="00AD1186"/>
    <w:rsid w:val="00B35413"/>
    <w:rsid w:val="00C273C4"/>
    <w:rsid w:val="00FB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2022-06-20T12:34:00Z</dcterms:created>
  <dcterms:modified xsi:type="dcterms:W3CDTF">2022-06-20T12:34:00Z</dcterms:modified>
</cp:coreProperties>
</file>