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6BD2" w14:textId="73BF8F31" w:rsidR="00BE68AD" w:rsidRDefault="00920DB3">
      <w:r>
        <w:rPr>
          <w:noProof/>
        </w:rPr>
        <w:drawing>
          <wp:inline distT="0" distB="0" distL="0" distR="0" wp14:anchorId="694C8E0D" wp14:editId="20E0AF69">
            <wp:extent cx="2261527" cy="3333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36" cy="33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7D3C" w14:textId="40F81F1C" w:rsidR="00C526BA" w:rsidRPr="00C526BA" w:rsidRDefault="00AD387E" w:rsidP="00C5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Одинокова Г. Ю.</w:t>
      </w:r>
      <w:r w:rsidR="00920DB3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7DF0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87E">
        <w:rPr>
          <w:rFonts w:ascii="Times New Roman" w:hAnsi="Times New Roman" w:cs="Times New Roman"/>
          <w:b/>
          <w:bCs/>
          <w:sz w:val="28"/>
          <w:szCs w:val="28"/>
        </w:rPr>
        <w:t>Трудности поведения детей раннего возраста</w:t>
      </w:r>
      <w:r w:rsidRPr="00AD387E">
        <w:rPr>
          <w:rFonts w:ascii="Times New Roman" w:hAnsi="Times New Roman" w:cs="Times New Roman"/>
          <w:b/>
          <w:bCs/>
          <w:sz w:val="28"/>
          <w:szCs w:val="28"/>
        </w:rPr>
        <w:br/>
        <w:t>с синдромом Дауна при взаимодействии с матерью</w:t>
      </w:r>
      <w:r>
        <w:t xml:space="preserve"> </w:t>
      </w:r>
      <w:r w:rsidR="004C7DF0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// 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>Материалы конференции</w:t>
      </w:r>
      <w:r w:rsidR="003015E1" w:rsidRPr="00C526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«Включение (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  <w:lang w:val="en-US"/>
        </w:rPr>
        <w:t>inclusion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>) детей с ограниченными возможностями в образовательный процесс: прошлое, настоящее, будущее» (Алматы, 16 и 17 сентября, 2021 г.)</w:t>
      </w:r>
      <w:r w:rsidR="003015E1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– Алматы: ТОО «Центр САТР», 2021. – </w:t>
      </w:r>
      <w:r w:rsidR="00C526BA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bCs/>
          <w:sz w:val="28"/>
          <w:szCs w:val="28"/>
        </w:rPr>
        <w:t>139</w:t>
      </w:r>
      <w:r w:rsidR="00C526BA" w:rsidRPr="00C526BA">
        <w:rPr>
          <w:rFonts w:ascii="Times New Roman" w:hAnsi="Times New Roman" w:cs="Times New Roman"/>
          <w:b/>
          <w:bCs/>
          <w:sz w:val="28"/>
          <w:szCs w:val="28"/>
        </w:rPr>
        <w:t>–1</w:t>
      </w:r>
      <w:r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C526BA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26BA" w:rsidRPr="00C52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ISBN 978-601-08-1603-9</w:t>
      </w:r>
    </w:p>
    <w:p w14:paraId="16E547EF" w14:textId="1B743E64" w:rsidR="00920DB3" w:rsidRPr="00C526BA" w:rsidRDefault="00920DB3" w:rsidP="00C526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82AA2" w14:textId="2D486A69" w:rsidR="003015E1" w:rsidRPr="00C526BA" w:rsidRDefault="003015E1" w:rsidP="00C52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EBF96" w14:textId="4E58AE57" w:rsidR="00AD387E" w:rsidRPr="00F12BBE" w:rsidRDefault="003015E1" w:rsidP="00C526BA">
      <w:pPr>
        <w:spacing w:after="0" w:line="240" w:lineRule="auto"/>
        <w:ind w:firstLine="709"/>
        <w:jc w:val="both"/>
        <w:rPr>
          <w:sz w:val="28"/>
          <w:szCs w:val="28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C526BA">
        <w:rPr>
          <w:rFonts w:ascii="Times New Roman" w:hAnsi="Times New Roman" w:cs="Times New Roman"/>
          <w:sz w:val="28"/>
          <w:szCs w:val="28"/>
        </w:rPr>
        <w:t xml:space="preserve"> </w:t>
      </w:r>
      <w:r w:rsidR="00AD387E" w:rsidRPr="00F12BBE">
        <w:rPr>
          <w:rFonts w:ascii="TimesNewRomanPSMT" w:hAnsi="TimesNewRomanPSMT"/>
          <w:color w:val="242021"/>
          <w:sz w:val="28"/>
          <w:szCs w:val="28"/>
        </w:rPr>
        <w:t>В статье рассмотрены проблемы взаимодействия матери с ребенком с синдромом Дауна, предложены рекомендации для</w:t>
      </w:r>
      <w:r w:rsidR="00AD387E" w:rsidRPr="00F12BBE">
        <w:rPr>
          <w:rFonts w:ascii="TimesNewRomanPSMT" w:hAnsi="TimesNewRomanPSMT"/>
          <w:color w:val="242021"/>
          <w:sz w:val="28"/>
          <w:szCs w:val="28"/>
        </w:rPr>
        <w:br/>
        <w:t>развития благоприятного общения.</w:t>
      </w:r>
      <w:r w:rsidR="00AD387E" w:rsidRPr="00F12BBE">
        <w:rPr>
          <w:sz w:val="28"/>
          <w:szCs w:val="28"/>
        </w:rPr>
        <w:t xml:space="preserve"> </w:t>
      </w:r>
    </w:p>
    <w:p w14:paraId="3B251912" w14:textId="77777777" w:rsidR="00AD387E" w:rsidRDefault="00AD387E" w:rsidP="00C526BA">
      <w:pPr>
        <w:spacing w:after="0" w:line="240" w:lineRule="auto"/>
        <w:ind w:firstLine="709"/>
        <w:jc w:val="both"/>
      </w:pPr>
    </w:p>
    <w:p w14:paraId="61D821AF" w14:textId="45606BB9" w:rsidR="00C526BA" w:rsidRPr="00F12BBE" w:rsidRDefault="00F83129" w:rsidP="00C5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C526BA">
        <w:rPr>
          <w:rFonts w:ascii="Times New Roman" w:hAnsi="Times New Roman" w:cs="Times New Roman"/>
          <w:sz w:val="28"/>
          <w:szCs w:val="28"/>
        </w:rPr>
        <w:t xml:space="preserve"> </w:t>
      </w:r>
      <w:r w:rsidR="00AD387E" w:rsidRPr="00F12BBE">
        <w:rPr>
          <w:rFonts w:ascii="Times New Roman" w:hAnsi="Times New Roman" w:cs="Times New Roman"/>
          <w:sz w:val="28"/>
          <w:szCs w:val="28"/>
        </w:rPr>
        <w:t>дети раннего возраста</w:t>
      </w:r>
      <w:r w:rsidRPr="00F12BBE">
        <w:rPr>
          <w:rFonts w:ascii="Times New Roman" w:hAnsi="Times New Roman" w:cs="Times New Roman"/>
          <w:sz w:val="28"/>
          <w:szCs w:val="28"/>
        </w:rPr>
        <w:t xml:space="preserve">, </w:t>
      </w:r>
      <w:r w:rsidR="00AD387E" w:rsidRPr="00F12BBE">
        <w:rPr>
          <w:rFonts w:ascii="Times New Roman" w:hAnsi="Times New Roman" w:cs="Times New Roman"/>
          <w:sz w:val="28"/>
          <w:szCs w:val="28"/>
        </w:rPr>
        <w:t>синдром Дауна</w:t>
      </w:r>
      <w:r w:rsidR="00B65E41" w:rsidRPr="00F12BBE">
        <w:rPr>
          <w:rFonts w:ascii="Times New Roman" w:hAnsi="Times New Roman" w:cs="Times New Roman"/>
          <w:sz w:val="28"/>
          <w:szCs w:val="28"/>
        </w:rPr>
        <w:t xml:space="preserve">, </w:t>
      </w:r>
      <w:r w:rsidR="00AD387E" w:rsidRPr="00F12BBE">
        <w:rPr>
          <w:rFonts w:ascii="Times New Roman" w:hAnsi="Times New Roman" w:cs="Times New Roman"/>
          <w:sz w:val="28"/>
          <w:szCs w:val="28"/>
        </w:rPr>
        <w:t xml:space="preserve">качество взаимодействия </w:t>
      </w:r>
      <w:r w:rsidR="00AD387E" w:rsidRPr="00F12BBE">
        <w:rPr>
          <w:rFonts w:ascii="Times New Roman" w:hAnsi="Times New Roman" w:cs="Times New Roman"/>
          <w:color w:val="242021"/>
          <w:sz w:val="28"/>
          <w:szCs w:val="28"/>
        </w:rPr>
        <w:t>в парах «мать – ребенок»</w:t>
      </w:r>
      <w:r w:rsidR="00B65E41" w:rsidRPr="00F12BBE">
        <w:rPr>
          <w:rFonts w:ascii="Times New Roman" w:hAnsi="Times New Roman" w:cs="Times New Roman"/>
          <w:sz w:val="28"/>
          <w:szCs w:val="28"/>
        </w:rPr>
        <w:t xml:space="preserve">, </w:t>
      </w:r>
      <w:r w:rsidR="00AD387E" w:rsidRPr="00F12BBE">
        <w:rPr>
          <w:rFonts w:ascii="Times New Roman" w:hAnsi="Times New Roman" w:cs="Times New Roman"/>
          <w:color w:val="242021"/>
          <w:sz w:val="28"/>
          <w:szCs w:val="28"/>
        </w:rPr>
        <w:t>анализ видеоматериалов</w:t>
      </w:r>
      <w:r w:rsidR="00B65E41" w:rsidRPr="00F12BBE">
        <w:rPr>
          <w:rFonts w:ascii="Times New Roman" w:hAnsi="Times New Roman" w:cs="Times New Roman"/>
          <w:sz w:val="28"/>
          <w:szCs w:val="28"/>
        </w:rPr>
        <w:t xml:space="preserve">, </w:t>
      </w:r>
      <w:r w:rsidR="00AD387E" w:rsidRPr="00F12BBE">
        <w:rPr>
          <w:rFonts w:ascii="Times New Roman" w:hAnsi="Times New Roman" w:cs="Times New Roman"/>
          <w:color w:val="242021"/>
          <w:sz w:val="28"/>
          <w:szCs w:val="28"/>
        </w:rPr>
        <w:t>поведенческие особенности во взаимодействии</w:t>
      </w:r>
      <w:r w:rsidR="00AD387E" w:rsidRPr="00F12BBE">
        <w:rPr>
          <w:rFonts w:ascii="Times New Roman" w:hAnsi="Times New Roman" w:cs="Times New Roman"/>
          <w:color w:val="242021"/>
          <w:sz w:val="28"/>
          <w:szCs w:val="28"/>
        </w:rPr>
        <w:t xml:space="preserve">, </w:t>
      </w:r>
      <w:r w:rsidR="00F12BBE" w:rsidRPr="00F12BBE">
        <w:rPr>
          <w:rFonts w:ascii="Times New Roman" w:hAnsi="Times New Roman" w:cs="Times New Roman"/>
          <w:color w:val="242021"/>
          <w:sz w:val="28"/>
          <w:szCs w:val="28"/>
        </w:rPr>
        <w:t>коммуникативные умения</w:t>
      </w:r>
      <w:r w:rsidR="00F12BBE" w:rsidRPr="00F12BBE">
        <w:rPr>
          <w:rFonts w:ascii="Times New Roman" w:hAnsi="Times New Roman" w:cs="Times New Roman"/>
          <w:color w:val="242021"/>
          <w:sz w:val="28"/>
          <w:szCs w:val="28"/>
        </w:rPr>
        <w:t>, поведенческие трудности, неблагоприятный вариант взаимодействия, благоприятный вариант взаимодействия</w:t>
      </w:r>
      <w:r w:rsidR="00F12BBE">
        <w:rPr>
          <w:rFonts w:ascii="Times New Roman" w:hAnsi="Times New Roman" w:cs="Times New Roman"/>
          <w:color w:val="242021"/>
          <w:sz w:val="28"/>
          <w:szCs w:val="28"/>
        </w:rPr>
        <w:t>, диалог матери и ребенка</w:t>
      </w:r>
      <w:r w:rsidR="00B65E41" w:rsidRPr="00F12BBE">
        <w:rPr>
          <w:rFonts w:ascii="Times New Roman" w:hAnsi="Times New Roman" w:cs="Times New Roman"/>
          <w:sz w:val="28"/>
          <w:szCs w:val="28"/>
        </w:rPr>
        <w:t>.</w:t>
      </w:r>
    </w:p>
    <w:p w14:paraId="473B03AA" w14:textId="30109C8F" w:rsidR="00C526BA" w:rsidRPr="00F12BBE" w:rsidRDefault="00C526BA">
      <w:pPr>
        <w:rPr>
          <w:rFonts w:ascii="Times New Roman" w:hAnsi="Times New Roman" w:cs="Times New Roman"/>
          <w:sz w:val="28"/>
          <w:szCs w:val="28"/>
        </w:rPr>
      </w:pPr>
    </w:p>
    <w:p w14:paraId="0852E302" w14:textId="6F4F4C5D" w:rsidR="00094C01" w:rsidRPr="00817479" w:rsidRDefault="0009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материалам:</w:t>
      </w:r>
    </w:p>
    <w:p w14:paraId="38269B00" w14:textId="5031780E" w:rsidR="00F83129" w:rsidRDefault="00B65E41">
      <w:r>
        <w:t xml:space="preserve"> </w:t>
      </w:r>
      <w:hyperlink r:id="rId5" w:history="1">
        <w:r w:rsidR="00C526BA" w:rsidRPr="002A12F9">
          <w:rPr>
            <w:rStyle w:val="a3"/>
          </w:rPr>
          <w:t>https://www.satr.kz/Conference/%D0%9C%D0%B0%D1%82%D0%B5%D1%80%D0%B8%D0%B0%D0%BB%D1%8B%20%D0%9C%D0%B5%D0%B6%D0%B4%D1%83%D0%BD%D0%B0%D1%80%D0%BE%D0%B4%D0%BD%D0%BE%D0%B9%20%D0%BD%D0%B0%D1%83%D1%87%D0%BD%D0%BE-%D0%BF%D1%80%D0%B0%D0%BA%D1%82%D0%B8%D1%87%D0%B5%D1%81%D0%BA%D0%BE%D0%B9%20%D0%BA%D0%BE%D0%BD%D1%84%D0%B5%D1%80%D0%B5%D0%BD%D1%86%D0%B8%D0%B8%202022.pdf</w:t>
        </w:r>
      </w:hyperlink>
      <w:r w:rsidR="00C526BA">
        <w:t xml:space="preserve"> </w:t>
      </w:r>
    </w:p>
    <w:sectPr w:rsidR="00F8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6E"/>
    <w:rsid w:val="00094C01"/>
    <w:rsid w:val="003015E1"/>
    <w:rsid w:val="004C7DF0"/>
    <w:rsid w:val="006E13DE"/>
    <w:rsid w:val="00817479"/>
    <w:rsid w:val="00897BB2"/>
    <w:rsid w:val="00920DB3"/>
    <w:rsid w:val="00950E6E"/>
    <w:rsid w:val="00AD387E"/>
    <w:rsid w:val="00B4119C"/>
    <w:rsid w:val="00B65E41"/>
    <w:rsid w:val="00BE68AD"/>
    <w:rsid w:val="00C526BA"/>
    <w:rsid w:val="00F12BBE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1E91"/>
  <w15:chartTrackingRefBased/>
  <w15:docId w15:val="{EE85EEB7-96B5-43CB-98F6-58D07D8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6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6B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AD387E"/>
    <w:rPr>
      <w:rFonts w:ascii="TimesNewRomanPS-BoldMT" w:hAnsi="TimesNewRomanPS-BoldMT" w:hint="default"/>
      <w:b/>
      <w:bCs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tr.kz/Conference/%D0%9C%D0%B0%D1%82%D0%B5%D1%80%D0%B8%D0%B0%D0%BB%D1%8B%20%D0%9C%D0%B5%D0%B6%D0%B4%D1%83%D0%BD%D0%B0%D1%80%D0%BE%D0%B4%D0%BD%D0%BE%D0%B9%20%D0%BD%D0%B0%D1%83%D1%87%D0%BD%D0%BE-%D0%BF%D1%80%D0%B0%D0%BA%D1%82%D0%B8%D1%87%D0%B5%D1%81%D0%BA%D0%BE%D0%B9%20%D0%BA%D0%BE%D0%BD%D1%84%D0%B5%D1%80%D0%B5%D0%BD%D1%86%D0%B8%D0%B8%20202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5</cp:revision>
  <dcterms:created xsi:type="dcterms:W3CDTF">2022-04-05T17:55:00Z</dcterms:created>
  <dcterms:modified xsi:type="dcterms:W3CDTF">2022-04-05T19:00:00Z</dcterms:modified>
</cp:coreProperties>
</file>