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C8C2" w14:textId="64F96948" w:rsidR="00E87676" w:rsidRDefault="003F6474">
      <w:r>
        <w:rPr>
          <w:noProof/>
        </w:rPr>
        <w:drawing>
          <wp:inline distT="0" distB="0" distL="0" distR="0" wp14:anchorId="56844EAF" wp14:editId="0281794E">
            <wp:extent cx="1800225" cy="2790130"/>
            <wp:effectExtent l="0" t="0" r="0" b="0"/>
            <wp:docPr id="1" name="Рисунок 1" descr="Изображение выглядит как текст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внутренний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6418" cy="279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CA887" w14:textId="29B7ADA5" w:rsidR="003F6474" w:rsidRDefault="003F6474" w:rsidP="003F6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Айвазян Е. Б., Кудрина Т. П., Павлова А. В. </w:t>
      </w:r>
      <w:r>
        <w:rPr>
          <w:rFonts w:ascii="Times New Roman" w:hAnsi="Times New Roman" w:cs="Times New Roman"/>
          <w:sz w:val="28"/>
          <w:szCs w:val="28"/>
        </w:rPr>
        <w:t>Оценка образовательного потенциала слепого ребенка как ориентир для выбора варианта АООП НОО (Часть1)</w:t>
      </w:r>
      <w:r w:rsidRPr="00273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Воспитание и обучение детей с нарушениями развития. 2021. № </w:t>
      </w:r>
      <w:r w:rsidR="00AC6D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С. </w:t>
      </w:r>
      <w:proofErr w:type="gramStart"/>
      <w:r w:rsidR="00AC6D33">
        <w:rPr>
          <w:rFonts w:ascii="Times New Roman" w:hAnsi="Times New Roman" w:cs="Times New Roman"/>
          <w:sz w:val="28"/>
          <w:szCs w:val="28"/>
        </w:rPr>
        <w:t>11-20</w:t>
      </w:r>
      <w:proofErr w:type="gramEnd"/>
    </w:p>
    <w:p w14:paraId="1F1FE3B1" w14:textId="150A25FD" w:rsidR="003F6474" w:rsidRDefault="003F6474" w:rsidP="003F6474">
      <w:pPr>
        <w:jc w:val="both"/>
        <w:rPr>
          <w:rFonts w:ascii="Times New Roman" w:hAnsi="Times New Roman" w:cs="Times New Roman"/>
          <w:sz w:val="28"/>
          <w:szCs w:val="28"/>
        </w:rPr>
      </w:pPr>
      <w:r w:rsidRPr="0047057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. В статье </w:t>
      </w:r>
      <w:r>
        <w:rPr>
          <w:rFonts w:ascii="Times New Roman" w:hAnsi="Times New Roman" w:cs="Times New Roman"/>
          <w:sz w:val="28"/>
          <w:szCs w:val="28"/>
        </w:rPr>
        <w:t>представлены структурированные описания поведения слепых детей без дополнительных нарушений, позволяющие специалистам психолого-</w:t>
      </w:r>
      <w:r w:rsidR="00C05DFF">
        <w:rPr>
          <w:rFonts w:ascii="Times New Roman" w:hAnsi="Times New Roman" w:cs="Times New Roman"/>
          <w:sz w:val="28"/>
          <w:szCs w:val="28"/>
        </w:rPr>
        <w:t>медико-педагогических комиссий и консилиумов при образовательных организациях оценивать образовательный потенциал детей и рекомендовать им образовательные маршруты цензового уровня. Обсуждаются проблемные вопросы, которые могут возникать при обсуждении с родителями рекомендаций специалистов ПМПК.</w:t>
      </w:r>
    </w:p>
    <w:p w14:paraId="256EC0BD" w14:textId="5F4C42D7" w:rsidR="003F6474" w:rsidRPr="0047057E" w:rsidRDefault="003F6474" w:rsidP="003F64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57E">
        <w:rPr>
          <w:rFonts w:ascii="Times New Roman" w:hAnsi="Times New Roman" w:cs="Times New Roman"/>
          <w:b/>
          <w:bCs/>
          <w:sz w:val="28"/>
          <w:szCs w:val="28"/>
        </w:rPr>
        <w:t>Ключевые слова.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DFF">
        <w:rPr>
          <w:rFonts w:ascii="Times New Roman" w:hAnsi="Times New Roman" w:cs="Times New Roman"/>
          <w:sz w:val="28"/>
          <w:szCs w:val="28"/>
        </w:rPr>
        <w:t>Дети с ОВЗ, слепые обучающиеся, образовательный маршрут, жизненные компетенции</w:t>
      </w:r>
      <w:r w:rsidR="00AC6D33">
        <w:rPr>
          <w:rFonts w:ascii="Times New Roman" w:hAnsi="Times New Roman" w:cs="Times New Roman"/>
          <w:sz w:val="28"/>
          <w:szCs w:val="28"/>
        </w:rPr>
        <w:t>, академический компонент образования, образовательные потребности, психолого-медико-педагогическая комиссия (ПМПК), комплексное психолого-педагогическое обследование, цензовый уровень образования, АООП НОО, ФГОС НОО ОВЗ.</w:t>
      </w:r>
    </w:p>
    <w:p w14:paraId="4F48D223" w14:textId="3B01F72D" w:rsidR="003F6474" w:rsidRDefault="00AC6D33">
      <w:hyperlink r:id="rId5" w:history="1">
        <w:r w:rsidRPr="00C35255">
          <w:rPr>
            <w:rStyle w:val="a3"/>
          </w:rPr>
          <w:t>https://www.elibrary.ru/item.asp?id=46468659</w:t>
        </w:r>
      </w:hyperlink>
    </w:p>
    <w:p w14:paraId="69512BB0" w14:textId="77777777" w:rsidR="00AC6D33" w:rsidRDefault="00AC6D33"/>
    <w:sectPr w:rsidR="00AC6D33" w:rsidSect="003F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11"/>
    <w:rsid w:val="003F6474"/>
    <w:rsid w:val="00AC6D33"/>
    <w:rsid w:val="00B16211"/>
    <w:rsid w:val="00C05DFF"/>
    <w:rsid w:val="00E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4D33"/>
  <w15:chartTrackingRefBased/>
  <w15:docId w15:val="{5CAAD005-2A52-40ED-B732-4499A52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D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646865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2</cp:revision>
  <dcterms:created xsi:type="dcterms:W3CDTF">2022-03-17T15:28:00Z</dcterms:created>
  <dcterms:modified xsi:type="dcterms:W3CDTF">2022-03-17T15:42:00Z</dcterms:modified>
</cp:coreProperties>
</file>