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6C1B" w14:textId="61933BB9" w:rsidR="00E87676" w:rsidRDefault="00073C53">
      <w:r>
        <w:rPr>
          <w:noProof/>
        </w:rPr>
        <w:drawing>
          <wp:inline distT="0" distB="0" distL="0" distR="0" wp14:anchorId="6F62287E" wp14:editId="74F97726">
            <wp:extent cx="1590675" cy="2507264"/>
            <wp:effectExtent l="0" t="0" r="0" b="762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60" cy="25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67E">
        <w:t xml:space="preserve">    </w:t>
      </w:r>
    </w:p>
    <w:p w14:paraId="04C93165" w14:textId="37C99CA6" w:rsidR="005F5E68" w:rsidRDefault="005F5E68" w:rsidP="00470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Айвазян Е. Б., Кудрина Т. П., Павлова А. В. Выбор образовательного маршрута для слепого ребенка, поступающего в школу</w:t>
      </w:r>
      <w:r w:rsidR="00273708" w:rsidRPr="00273708">
        <w:rPr>
          <w:rFonts w:ascii="Times New Roman" w:hAnsi="Times New Roman" w:cs="Times New Roman"/>
          <w:sz w:val="28"/>
          <w:szCs w:val="28"/>
        </w:rPr>
        <w:t xml:space="preserve"> </w:t>
      </w:r>
      <w:r w:rsidR="00273708">
        <w:rPr>
          <w:rFonts w:ascii="Times New Roman" w:hAnsi="Times New Roman" w:cs="Times New Roman"/>
          <w:sz w:val="28"/>
          <w:szCs w:val="28"/>
        </w:rPr>
        <w:t xml:space="preserve">// Воспитание и обучение детей с нарушениями развития. 2021. № 1. С. </w:t>
      </w:r>
      <w:proofErr w:type="gramStart"/>
      <w:r w:rsidR="00273708">
        <w:rPr>
          <w:rFonts w:ascii="Times New Roman" w:hAnsi="Times New Roman" w:cs="Times New Roman"/>
          <w:sz w:val="28"/>
          <w:szCs w:val="28"/>
        </w:rPr>
        <w:t>49 – 60</w:t>
      </w:r>
      <w:proofErr w:type="gramEnd"/>
    </w:p>
    <w:p w14:paraId="4C8B5596" w14:textId="77777777" w:rsidR="00273708" w:rsidRDefault="00273708" w:rsidP="004705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81A95B" w14:textId="6BB68013" w:rsidR="00273708" w:rsidRDefault="00273708" w:rsidP="0047057E">
      <w:pPr>
        <w:jc w:val="both"/>
        <w:rPr>
          <w:rFonts w:ascii="Times New Roman" w:hAnsi="Times New Roman" w:cs="Times New Roman"/>
          <w:sz w:val="28"/>
          <w:szCs w:val="28"/>
        </w:rPr>
      </w:pPr>
      <w:r w:rsidRPr="0047057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 В статье предлагается алгоритм определения образовате</w:t>
      </w:r>
      <w:r w:rsidR="0047057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ьного маршрута для слепого ребенка, поступающего в школу. Представлен перечень показателей</w:t>
      </w:r>
      <w:r w:rsidR="0047057E">
        <w:rPr>
          <w:rFonts w:ascii="Times New Roman" w:hAnsi="Times New Roman" w:cs="Times New Roman"/>
          <w:sz w:val="28"/>
          <w:szCs w:val="28"/>
        </w:rPr>
        <w:t xml:space="preserve">, характеризующих поведение слепого ребенка в коммуникации, познавательной деятельности и в повседневной жизни, который может служить достаточным основанием для принятия решения об уровне психологического развития ребенка и подбора ему соответствующих образовательных условий. </w:t>
      </w:r>
    </w:p>
    <w:p w14:paraId="76DFFADD" w14:textId="173DE4DE" w:rsidR="0047057E" w:rsidRPr="0047057E" w:rsidRDefault="0047057E" w:rsidP="004705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57E">
        <w:rPr>
          <w:rFonts w:ascii="Times New Roman" w:hAnsi="Times New Roman" w:cs="Times New Roman"/>
          <w:b/>
          <w:bCs/>
          <w:sz w:val="28"/>
          <w:szCs w:val="28"/>
        </w:rPr>
        <w:t>Ключевые слова.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Слепой ребенок, вариант развития, образовательный маршрут, жизненная компетенция, академический компонент, семья ребенка с ОВЗ, инклюзия.</w:t>
      </w:r>
    </w:p>
    <w:p w14:paraId="74C0A425" w14:textId="2DDA98FF" w:rsidR="005F5E68" w:rsidRDefault="00A22F0C" w:rsidP="0047057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35255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https://www.elibrary.ru/item.asp?id=44699934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C439B" w14:textId="73E8347C" w:rsidR="00A22F0C" w:rsidRPr="00273708" w:rsidRDefault="00A22F0C" w:rsidP="00470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содержанию статьи </w:t>
      </w:r>
      <w:r w:rsidR="00C81C60">
        <w:rPr>
          <w:rFonts w:ascii="Times New Roman" w:hAnsi="Times New Roman" w:cs="Times New Roman"/>
          <w:sz w:val="28"/>
          <w:szCs w:val="28"/>
        </w:rPr>
        <w:t xml:space="preserve">на сайте источника </w:t>
      </w:r>
      <w:r>
        <w:rPr>
          <w:rFonts w:ascii="Times New Roman" w:hAnsi="Times New Roman" w:cs="Times New Roman"/>
          <w:sz w:val="28"/>
          <w:szCs w:val="28"/>
        </w:rPr>
        <w:t xml:space="preserve">ограничен. </w:t>
      </w:r>
    </w:p>
    <w:sectPr w:rsidR="00A22F0C" w:rsidRPr="00273708" w:rsidSect="00073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BF"/>
    <w:rsid w:val="00073C53"/>
    <w:rsid w:val="00273708"/>
    <w:rsid w:val="00392ABF"/>
    <w:rsid w:val="0047057E"/>
    <w:rsid w:val="005D767E"/>
    <w:rsid w:val="005F5E68"/>
    <w:rsid w:val="00A22F0C"/>
    <w:rsid w:val="00C81C60"/>
    <w:rsid w:val="00E8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C5A4"/>
  <w15:chartTrackingRefBased/>
  <w15:docId w15:val="{0126AC48-38D8-455D-A428-D5806E90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F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446999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Марина Иванова</cp:lastModifiedBy>
  <cp:revision>2</cp:revision>
  <dcterms:created xsi:type="dcterms:W3CDTF">2022-03-17T12:06:00Z</dcterms:created>
  <dcterms:modified xsi:type="dcterms:W3CDTF">2022-03-17T12:58:00Z</dcterms:modified>
</cp:coreProperties>
</file>