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F9" w:rsidRPr="00494CA3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38275" cy="2235835"/>
            <wp:effectExtent l="0" t="0" r="9525" b="0"/>
            <wp:wrapSquare wrapText="bothSides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fektologiya_2021_04_c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</w:rPr>
        <w:t>Николаева Т.В., Польская О.В.</w:t>
      </w:r>
    </w:p>
    <w:p w:rsidR="00C14EF9" w:rsidRPr="00B33B7A" w:rsidRDefault="00C14EF9" w:rsidP="00C14EF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3B7A">
        <w:rPr>
          <w:rFonts w:ascii="Times New Roman" w:hAnsi="Times New Roman" w:cs="Times New Roman"/>
          <w:b/>
          <w:sz w:val="32"/>
        </w:rPr>
        <w:t>Педагогическая диагностика развития</w:t>
      </w:r>
    </w:p>
    <w:p w:rsidR="00C14EF9" w:rsidRPr="00B33B7A" w:rsidRDefault="00C14EF9" w:rsidP="00C14EF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3B7A">
        <w:rPr>
          <w:rFonts w:ascii="Times New Roman" w:hAnsi="Times New Roman" w:cs="Times New Roman"/>
          <w:b/>
          <w:sz w:val="32"/>
        </w:rPr>
        <w:t>ребенка второго года жизни</w:t>
      </w:r>
    </w:p>
    <w:p w:rsidR="00C14EF9" w:rsidRDefault="00C14EF9" w:rsidP="00C14EF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3B7A">
        <w:rPr>
          <w:rFonts w:ascii="Times New Roman" w:hAnsi="Times New Roman" w:cs="Times New Roman"/>
          <w:b/>
          <w:sz w:val="32"/>
        </w:rPr>
        <w:t>с нарушением слуха</w:t>
      </w:r>
      <w:r w:rsidRPr="00494CA3">
        <w:rPr>
          <w:rFonts w:ascii="Times New Roman" w:hAnsi="Times New Roman" w:cs="Times New Roman"/>
          <w:b/>
          <w:sz w:val="32"/>
        </w:rPr>
        <w:t xml:space="preserve">// </w:t>
      </w:r>
    </w:p>
    <w:p w:rsidR="00C14EF9" w:rsidRPr="00494CA3" w:rsidRDefault="00C14EF9" w:rsidP="00C14EF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Дефектология</w:t>
      </w:r>
      <w:r w:rsidRPr="00494CA3">
        <w:rPr>
          <w:rFonts w:ascii="Times New Roman" w:hAnsi="Times New Roman" w:cs="Times New Roman"/>
          <w:b/>
          <w:sz w:val="32"/>
        </w:rPr>
        <w:t xml:space="preserve">. 2021. № </w:t>
      </w:r>
      <w:r>
        <w:rPr>
          <w:rFonts w:ascii="Times New Roman" w:hAnsi="Times New Roman" w:cs="Times New Roman"/>
          <w:b/>
          <w:sz w:val="32"/>
        </w:rPr>
        <w:t>4</w:t>
      </w:r>
      <w:r w:rsidRPr="00494CA3">
        <w:rPr>
          <w:rFonts w:ascii="Times New Roman" w:hAnsi="Times New Roman" w:cs="Times New Roman"/>
          <w:b/>
          <w:sz w:val="32"/>
        </w:rPr>
        <w:t xml:space="preserve">. С. </w:t>
      </w:r>
      <w:r w:rsidRPr="00B33B7A">
        <w:rPr>
          <w:rFonts w:ascii="Times New Roman" w:hAnsi="Times New Roman" w:cs="Times New Roman"/>
          <w:b/>
          <w:sz w:val="32"/>
        </w:rPr>
        <w:t>32-41</w:t>
      </w:r>
      <w:r w:rsidRPr="00494CA3">
        <w:rPr>
          <w:rFonts w:ascii="Times New Roman" w:hAnsi="Times New Roman" w:cs="Times New Roman"/>
          <w:b/>
          <w:sz w:val="32"/>
        </w:rPr>
        <w:t>.</w:t>
      </w:r>
    </w:p>
    <w:p w:rsidR="00C14EF9" w:rsidRDefault="00C14EF9" w:rsidP="00C14EF9">
      <w:pPr>
        <w:spacing w:after="0" w:line="240" w:lineRule="auto"/>
        <w:rPr>
          <w:b/>
        </w:rPr>
      </w:pPr>
    </w:p>
    <w:p w:rsidR="00C14EF9" w:rsidRDefault="00C14EF9" w:rsidP="00C14EF9">
      <w:pPr>
        <w:spacing w:after="0" w:line="240" w:lineRule="auto"/>
        <w:rPr>
          <w:b/>
        </w:rPr>
      </w:pPr>
    </w:p>
    <w:p w:rsidR="00C14EF9" w:rsidRDefault="00C14EF9" w:rsidP="00C14EF9">
      <w:pPr>
        <w:spacing w:after="0" w:line="240" w:lineRule="auto"/>
        <w:rPr>
          <w:b/>
        </w:rPr>
      </w:pPr>
    </w:p>
    <w:p w:rsidR="00C14EF9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14EF9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4EF9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4EF9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4EF9" w:rsidRPr="00494CA3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B33B7A">
        <w:rPr>
          <w:rFonts w:ascii="Times New Roman" w:hAnsi="Times New Roman" w:cs="Times New Roman"/>
          <w:sz w:val="28"/>
        </w:rPr>
        <w:t xml:space="preserve">В статье представлена методика психолого-педагогического обследования, направленная на определение </w:t>
      </w:r>
      <w:proofErr w:type="gramStart"/>
      <w:r w:rsidRPr="00B33B7A">
        <w:rPr>
          <w:rFonts w:ascii="Times New Roman" w:hAnsi="Times New Roman" w:cs="Times New Roman"/>
          <w:sz w:val="28"/>
        </w:rPr>
        <w:t>варианта развития ребенка второго года жизни</w:t>
      </w:r>
      <w:proofErr w:type="gramEnd"/>
      <w:r w:rsidRPr="00B33B7A">
        <w:rPr>
          <w:rFonts w:ascii="Times New Roman" w:hAnsi="Times New Roman" w:cs="Times New Roman"/>
          <w:sz w:val="28"/>
        </w:rPr>
        <w:t xml:space="preserve"> с нарушением слуха, выявление его индивидуальных особенностей и возможностей. Раскрываются содержание, процедура и методы проведения обследования социально-коммуникативного, познавательного, речевого, физического развити</w:t>
      </w:r>
      <w:r>
        <w:rPr>
          <w:rFonts w:ascii="Times New Roman" w:hAnsi="Times New Roman" w:cs="Times New Roman"/>
          <w:sz w:val="28"/>
        </w:rPr>
        <w:t>я, игровой деятельности ребенка</w:t>
      </w:r>
      <w:r w:rsidRPr="00900E91">
        <w:rPr>
          <w:rFonts w:ascii="Times New Roman" w:hAnsi="Times New Roman" w:cs="Times New Roman"/>
          <w:sz w:val="28"/>
        </w:rPr>
        <w:t>.</w:t>
      </w:r>
    </w:p>
    <w:p w:rsidR="00C14EF9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4EF9" w:rsidRDefault="00C14EF9" w:rsidP="00C14E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B33B7A">
        <w:rPr>
          <w:rFonts w:ascii="Times New Roman" w:hAnsi="Times New Roman" w:cs="Times New Roman"/>
          <w:sz w:val="28"/>
        </w:rPr>
        <w:t>педагогическая диагностика развития, психолого-педагогическое обследование, нарушение слуха, второй год жизни, социально-коммуникативное развитие, развитие речи, познавательное развитие, игровая деятельность, вариант развития, индивидуальная программа</w:t>
      </w:r>
      <w:r w:rsidRPr="00494CA3">
        <w:rPr>
          <w:rFonts w:ascii="Times New Roman" w:hAnsi="Times New Roman" w:cs="Times New Roman"/>
          <w:sz w:val="28"/>
        </w:rPr>
        <w:t>.</w:t>
      </w:r>
      <w:proofErr w:type="gramEnd"/>
    </w:p>
    <w:p w:rsidR="0036366B" w:rsidRPr="00C14EF9" w:rsidRDefault="0036366B">
      <w:pPr>
        <w:rPr>
          <w:rFonts w:ascii="Times New Roman" w:hAnsi="Times New Roman" w:cs="Times New Roman"/>
          <w:sz w:val="28"/>
        </w:rPr>
      </w:pPr>
    </w:p>
    <w:sectPr w:rsidR="0036366B" w:rsidRPr="00C14EF9" w:rsidSect="003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EF9"/>
    <w:rsid w:val="0036366B"/>
    <w:rsid w:val="00C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2022-03-18T12:50:00Z</dcterms:created>
  <dcterms:modified xsi:type="dcterms:W3CDTF">2022-03-18T12:51:00Z</dcterms:modified>
</cp:coreProperties>
</file>