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4" w:rsidRPr="00494CA3" w:rsidRDefault="00773D44" w:rsidP="00773D44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24000" cy="2357120"/>
            <wp:effectExtent l="0" t="0" r="0" b="508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Маркович М.М.</w:t>
      </w:r>
    </w:p>
    <w:p w:rsidR="00773D44" w:rsidRDefault="00773D44" w:rsidP="00773D4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00E91">
        <w:rPr>
          <w:rFonts w:ascii="Times New Roman" w:hAnsi="Times New Roman" w:cs="Times New Roman"/>
          <w:b/>
          <w:sz w:val="32"/>
        </w:rPr>
        <w:t xml:space="preserve">Возможности и преимущества применения гипертекстовых технологий в обучении детей с ОВЗ </w:t>
      </w:r>
      <w:r w:rsidRPr="00494CA3">
        <w:rPr>
          <w:rFonts w:ascii="Times New Roman" w:hAnsi="Times New Roman" w:cs="Times New Roman"/>
          <w:b/>
          <w:sz w:val="32"/>
        </w:rPr>
        <w:t xml:space="preserve">// </w:t>
      </w:r>
    </w:p>
    <w:p w:rsidR="00773D44" w:rsidRPr="00494CA3" w:rsidRDefault="00773D44" w:rsidP="00773D4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Дефектология</w:t>
      </w:r>
      <w:r w:rsidRPr="00494CA3">
        <w:rPr>
          <w:rFonts w:ascii="Times New Roman" w:hAnsi="Times New Roman" w:cs="Times New Roman"/>
          <w:b/>
          <w:sz w:val="32"/>
        </w:rPr>
        <w:t xml:space="preserve">. 2021. № </w:t>
      </w:r>
      <w:r>
        <w:rPr>
          <w:rFonts w:ascii="Times New Roman" w:hAnsi="Times New Roman" w:cs="Times New Roman"/>
          <w:b/>
          <w:sz w:val="32"/>
        </w:rPr>
        <w:t>5</w:t>
      </w:r>
      <w:r w:rsidRPr="00494CA3">
        <w:rPr>
          <w:rFonts w:ascii="Times New Roman" w:hAnsi="Times New Roman" w:cs="Times New Roman"/>
          <w:b/>
          <w:sz w:val="32"/>
        </w:rPr>
        <w:t xml:space="preserve">. С. </w:t>
      </w:r>
      <w:r>
        <w:rPr>
          <w:rFonts w:ascii="Times New Roman" w:hAnsi="Times New Roman" w:cs="Times New Roman"/>
          <w:b/>
          <w:sz w:val="32"/>
        </w:rPr>
        <w:t>47</w:t>
      </w:r>
      <w:r w:rsidRPr="00494CA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56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773D44" w:rsidRDefault="00773D44" w:rsidP="00773D44">
      <w:pPr>
        <w:spacing w:after="0" w:line="240" w:lineRule="auto"/>
        <w:rPr>
          <w:b/>
        </w:rPr>
      </w:pPr>
    </w:p>
    <w:p w:rsidR="00773D44" w:rsidRDefault="00773D44" w:rsidP="00773D44">
      <w:pPr>
        <w:spacing w:after="0" w:line="240" w:lineRule="auto"/>
        <w:rPr>
          <w:b/>
        </w:rPr>
      </w:pPr>
    </w:p>
    <w:p w:rsidR="00773D44" w:rsidRDefault="00773D44" w:rsidP="00773D44">
      <w:pPr>
        <w:spacing w:after="0" w:line="240" w:lineRule="auto"/>
        <w:rPr>
          <w:b/>
        </w:rPr>
      </w:pP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44" w:rsidRPr="00494CA3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900E91">
        <w:rPr>
          <w:rFonts w:ascii="Times New Roman" w:hAnsi="Times New Roman" w:cs="Times New Roman"/>
          <w:sz w:val="28"/>
        </w:rPr>
        <w:t>В статье, на основе анализа литературных источников, теоретически сформулированы и обоснованы возможности применения гипертекстовых образовательных технологий в обучении детей с ОВЗ с сохранным интеллектом. Рассмотрены особенности становления текстовой деятельности и текстовой компетенц</w:t>
      </w:r>
      <w:proofErr w:type="gramStart"/>
      <w:r w:rsidRPr="00900E91">
        <w:rPr>
          <w:rFonts w:ascii="Times New Roman" w:hAnsi="Times New Roman" w:cs="Times New Roman"/>
          <w:sz w:val="28"/>
        </w:rPr>
        <w:t>ии у у</w:t>
      </w:r>
      <w:proofErr w:type="gramEnd"/>
      <w:r w:rsidRPr="00900E91">
        <w:rPr>
          <w:rFonts w:ascii="Times New Roman" w:hAnsi="Times New Roman" w:cs="Times New Roman"/>
          <w:sz w:val="28"/>
        </w:rPr>
        <w:t>чащихся с нормативным речевым развитием и с различными нарушениями речевого развития, не отягощенными интеллектуальной недостаточностью: детей с общим недоразвитием речи, детей с задержкой психического развития и детей с нарушениями слуха.</w:t>
      </w: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D44" w:rsidRDefault="00773D44" w:rsidP="00773D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900E91">
        <w:rPr>
          <w:rFonts w:ascii="Times New Roman" w:hAnsi="Times New Roman" w:cs="Times New Roman"/>
          <w:sz w:val="28"/>
        </w:rPr>
        <w:t>образовательный гипертекст, текстовая компетенция, текстовая деятельность, дети с ОВЗ, общее недоразвитие речи, задержка психического развития, нарушение слуха</w:t>
      </w:r>
      <w:r w:rsidRPr="00494CA3">
        <w:rPr>
          <w:rFonts w:ascii="Times New Roman" w:hAnsi="Times New Roman" w:cs="Times New Roman"/>
          <w:sz w:val="28"/>
        </w:rPr>
        <w:t>.</w:t>
      </w:r>
    </w:p>
    <w:p w:rsidR="0036366B" w:rsidRPr="00773D44" w:rsidRDefault="0036366B">
      <w:pPr>
        <w:rPr>
          <w:rFonts w:ascii="Times New Roman" w:hAnsi="Times New Roman" w:cs="Times New Roman"/>
          <w:sz w:val="28"/>
        </w:rPr>
      </w:pPr>
    </w:p>
    <w:sectPr w:rsidR="0036366B" w:rsidRPr="00773D44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D44"/>
    <w:rsid w:val="0036366B"/>
    <w:rsid w:val="007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2022-03-18T12:57:00Z</dcterms:created>
  <dcterms:modified xsi:type="dcterms:W3CDTF">2022-03-18T12:57:00Z</dcterms:modified>
</cp:coreProperties>
</file>