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C0245" w:rsidRDefault="002C7E09">
      <w:pPr>
        <w:spacing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618105" cy="808990"/>
            <wp:effectExtent l="0" t="0" r="0" b="0"/>
            <wp:docPr id="3" name="image3.png" descr="http://900igr.net/up/datai/210629/0001-001-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://900igr.net/up/datai/210629/0001-001-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808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0245" w:rsidRDefault="00FC024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0245" w:rsidRDefault="00FC024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0245" w:rsidRDefault="00FC024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0245" w:rsidRDefault="00FC0245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C0245" w:rsidRDefault="00FC024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0245" w:rsidRDefault="00FC024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0245" w:rsidRDefault="00FC024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0245" w:rsidRDefault="00FC024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0245" w:rsidRDefault="002C7E09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Рекомендации по организации внеурочной деятельности обучающихся с НОДА с применением дистанционных образовательных технологий</w:t>
      </w:r>
    </w:p>
    <w:p w:rsidR="00FC0245" w:rsidRDefault="00FC0245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C0245" w:rsidRDefault="00FC0245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C0245" w:rsidRDefault="002C7E0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C0245" w:rsidRDefault="00FC024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0245" w:rsidRDefault="00FC024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0245" w:rsidRDefault="00FC024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0245" w:rsidRDefault="00FC024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0245" w:rsidRDefault="00FC024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0245" w:rsidRDefault="00FC024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0245" w:rsidRDefault="00FC024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0245" w:rsidRDefault="00FC024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0245" w:rsidRDefault="00FC024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0245" w:rsidRDefault="00FC024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0245" w:rsidRDefault="002C7E0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Москва, 2021</w:t>
      </w:r>
      <w:r>
        <w:br w:type="page"/>
      </w:r>
    </w:p>
    <w:p w:rsidR="00FC0245" w:rsidRDefault="002C7E09">
      <w:pPr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Потёмкина Н.К.</w:t>
      </w:r>
    </w:p>
    <w:p w:rsidR="00FC0245" w:rsidRDefault="002C7E09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Рекомендации по организации внеурочной деятельности обучающихся с НОДА с применением дистанционных образовательных технологий/ Потёмкина Н.К. - М.: ИКП РАО, 2021. </w:t>
      </w:r>
    </w:p>
    <w:p w:rsidR="00FC0245" w:rsidRDefault="00FC024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0245" w:rsidRDefault="00FC024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0245" w:rsidRDefault="002C7E09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методическом пособии раскрываются основные вопросы организации внеурочной деятельности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бучающихся школьного возраста с нарушениями опорно-двигательного аппарата с применением электронного обучения и дистанционных образовательных технологий. </w:t>
      </w:r>
    </w:p>
    <w:p w:rsidR="00FC0245" w:rsidRDefault="002C7E09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Методическое пособие адресовано педагогам дополнительного образования общего и коррекционного профиля</w:t>
      </w:r>
      <w:r>
        <w:rPr>
          <w:rFonts w:ascii="Times New Roman" w:eastAsia="Times New Roman" w:hAnsi="Times New Roman" w:cs="Times New Roman"/>
          <w:sz w:val="28"/>
          <w:szCs w:val="28"/>
        </w:rPr>
        <w:t>, работающим с обучающимися с нарушениями опорно-двигательно-аппарата в дистанционном формате.</w:t>
      </w:r>
      <w:proofErr w:type="gramEnd"/>
    </w:p>
    <w:p w:rsidR="00FC0245" w:rsidRDefault="00FC024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0245" w:rsidRDefault="00FC024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0245" w:rsidRDefault="002C7E0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FC0245" w:rsidRDefault="002C7E0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Справка по терминологии</w:t>
      </w:r>
    </w:p>
    <w:p w:rsidR="00FC0245" w:rsidRDefault="00FC0245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0245" w:rsidRDefault="002C7E09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методическом пособии в целях следования стилистическим нормам русского языка и избегания речевых повторов для обозначения понятий,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закрепленных в нормативно-правовых документах, могут употребляться следующие синонимичные слова и словосочетания:</w:t>
      </w:r>
    </w:p>
    <w:p w:rsidR="00FC0245" w:rsidRDefault="002C7E09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Обучающийся - ребенок, школьник, ученик.</w:t>
      </w:r>
    </w:p>
    <w:p w:rsidR="00FC0245" w:rsidRDefault="002C7E09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Нарушения опорно-двигательного аппарата (НОДА) - двигательные нарушения, моторные нарушения.</w:t>
      </w:r>
    </w:p>
    <w:p w:rsidR="00FC0245" w:rsidRDefault="002C7E09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Примене</w:t>
      </w:r>
      <w:r>
        <w:rPr>
          <w:rFonts w:ascii="Times New Roman" w:eastAsia="Times New Roman" w:hAnsi="Times New Roman" w:cs="Times New Roman"/>
          <w:sz w:val="28"/>
          <w:szCs w:val="28"/>
        </w:rPr>
        <w:t>ние электронного обучения и дистанционных образовательных технологий - дистанционное обучение, проведение дистанционных уроков.</w:t>
      </w:r>
    </w:p>
    <w:p w:rsidR="00FC0245" w:rsidRDefault="002C7E09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Оборудование - технические средства, техническое оснащение, гаджет. </w:t>
      </w:r>
    </w:p>
    <w:p w:rsidR="00FC0245" w:rsidRDefault="002C7E09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Компьютерные технологии - информационные технологии. </w:t>
      </w:r>
    </w:p>
    <w:p w:rsidR="00FC0245" w:rsidRDefault="002C7E09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Урок </w:t>
      </w:r>
      <w:r>
        <w:rPr>
          <w:rFonts w:ascii="Times New Roman" w:eastAsia="Times New Roman" w:hAnsi="Times New Roman" w:cs="Times New Roman"/>
          <w:sz w:val="28"/>
          <w:szCs w:val="28"/>
        </w:rPr>
        <w:t>- занятие.</w:t>
      </w:r>
    </w:p>
    <w:p w:rsidR="00FC0245" w:rsidRDefault="002C7E09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Персональный компьютер - электронно-вычислительная машина,  электронное средство обучения, компьютер.</w:t>
      </w:r>
      <w:r>
        <w:br w:type="page"/>
      </w:r>
    </w:p>
    <w:p w:rsidR="00FC0245" w:rsidRDefault="002C7E0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right" w:pos="9345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FC0245" w:rsidRDefault="00FC024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right" w:pos="9345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sdt>
      <w:sdtPr>
        <w:id w:val="-115914571"/>
        <w:docPartObj>
          <w:docPartGallery w:val="Table of Contents"/>
          <w:docPartUnique/>
        </w:docPartObj>
      </w:sdtPr>
      <w:sdtEndPr/>
      <w:sdtContent>
        <w:p w:rsidR="00FC0245" w:rsidRDefault="002C7E09">
          <w:pPr>
            <w:tabs>
              <w:tab w:val="right" w:pos="9025"/>
            </w:tabs>
            <w:spacing w:before="8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w3qpnscnvv4s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Введение</w:t>
            </w:r>
          </w:hyperlink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</w:r>
          <w:r>
            <w:fldChar w:fldCharType="begin"/>
          </w:r>
          <w:r>
            <w:instrText xml:space="preserve"> PAGEREF _w3qpnscnvv4s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5</w:t>
          </w:r>
          <w:r>
            <w:fldChar w:fldCharType="end"/>
          </w:r>
        </w:p>
        <w:p w:rsidR="00FC0245" w:rsidRDefault="002C7E09">
          <w:pPr>
            <w:tabs>
              <w:tab w:val="right" w:pos="9025"/>
            </w:tabs>
            <w:spacing w:before="200"/>
            <w:rPr>
              <w:rFonts w:ascii="Times New Roman" w:eastAsia="Times New Roman" w:hAnsi="Times New Roman" w:cs="Times New Roman"/>
              <w:sz w:val="28"/>
              <w:szCs w:val="28"/>
            </w:rPr>
          </w:pPr>
          <w:hyperlink w:anchor="_atj2c3hnnkb1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Понятие и содержание внеурочной деятельности</w:t>
            </w:r>
          </w:hyperlink>
          <w:r>
            <w:rPr>
              <w:rFonts w:ascii="Times New Roman" w:eastAsia="Times New Roman" w:hAnsi="Times New Roman" w:cs="Times New Roman"/>
              <w:sz w:val="28"/>
              <w:szCs w:val="28"/>
            </w:rPr>
            <w:tab/>
          </w:r>
          <w:r>
            <w:fldChar w:fldCharType="begin"/>
          </w:r>
          <w:r>
            <w:instrText xml:space="preserve"> PAGEREF _atj2c3hnnkb1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sz w:val="28"/>
              <w:szCs w:val="28"/>
            </w:rPr>
            <w:t>7</w:t>
          </w:r>
          <w:r>
            <w:fldChar w:fldCharType="end"/>
          </w:r>
        </w:p>
        <w:p w:rsidR="00FC0245" w:rsidRDefault="002C7E09">
          <w:pPr>
            <w:tabs>
              <w:tab w:val="right" w:pos="9025"/>
            </w:tabs>
            <w:spacing w:before="2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7m9kujjjgm54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Внеурочная деятельность с обучающимися с нарушениями опорно-двигательного аппарата</w:t>
            </w:r>
          </w:hyperlink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</w:r>
          <w:r>
            <w:fldChar w:fldCharType="begin"/>
          </w:r>
          <w:r>
            <w:instrText xml:space="preserve"> PAGEREF _7m9kujjjgm54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9</w:t>
          </w:r>
          <w:r>
            <w:fldChar w:fldCharType="end"/>
          </w:r>
        </w:p>
        <w:p w:rsidR="00FC0245" w:rsidRDefault="002C7E09">
          <w:pPr>
            <w:tabs>
              <w:tab w:val="right" w:pos="9025"/>
            </w:tabs>
            <w:spacing w:before="2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jireif7d02d9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Внеурочная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деятельность с обучающимися с НОДА с использованием дистанционных форматов обучения</w:t>
            </w:r>
          </w:hyperlink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</w:r>
          <w:r>
            <w:fldChar w:fldCharType="begin"/>
          </w:r>
          <w:r>
            <w:instrText xml:space="preserve"> PAGEREF _jireif7d02d9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15</w:t>
          </w:r>
          <w:r>
            <w:fldChar w:fldCharType="end"/>
          </w:r>
        </w:p>
        <w:p w:rsidR="00FC0245" w:rsidRDefault="002C7E09">
          <w:pPr>
            <w:tabs>
              <w:tab w:val="right" w:pos="9025"/>
            </w:tabs>
            <w:spacing w:before="200"/>
            <w:rPr>
              <w:rFonts w:ascii="Times New Roman" w:eastAsia="Times New Roman" w:hAnsi="Times New Roman" w:cs="Times New Roman"/>
              <w:sz w:val="28"/>
              <w:szCs w:val="28"/>
            </w:rPr>
          </w:pPr>
          <w:hyperlink w:anchor="_cmheas7q9i89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Примеры организации внеурочной деятельности с обучающимися с НОДА с использованием дистанционных форматов обучения</w:t>
            </w:r>
          </w:hyperlink>
          <w:r>
            <w:rPr>
              <w:rFonts w:ascii="Times New Roman" w:eastAsia="Times New Roman" w:hAnsi="Times New Roman" w:cs="Times New Roman"/>
              <w:sz w:val="28"/>
              <w:szCs w:val="28"/>
            </w:rPr>
            <w:tab/>
          </w:r>
          <w:r>
            <w:fldChar w:fldCharType="begin"/>
          </w:r>
          <w:r>
            <w:instrText xml:space="preserve"> PAGEREF _cmheas7q9i89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sz w:val="28"/>
              <w:szCs w:val="28"/>
            </w:rPr>
            <w:t>19</w:t>
          </w:r>
          <w:r>
            <w:fldChar w:fldCharType="end"/>
          </w:r>
        </w:p>
        <w:p w:rsidR="00FC0245" w:rsidRDefault="002C7E09">
          <w:pPr>
            <w:tabs>
              <w:tab w:val="right" w:pos="9025"/>
            </w:tabs>
            <w:spacing w:before="200" w:after="8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ggxkvtrf8khq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Литер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атура</w:t>
            </w:r>
          </w:hyperlink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</w:r>
          <w:r>
            <w:fldChar w:fldCharType="begin"/>
          </w:r>
          <w:r>
            <w:instrText xml:space="preserve"> PAGEREF _ggxkvtrf8khq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25</w:t>
          </w:r>
          <w:r>
            <w:fldChar w:fldCharType="end"/>
          </w:r>
          <w:r>
            <w:fldChar w:fldCharType="end"/>
          </w:r>
        </w:p>
      </w:sdtContent>
    </w:sdt>
    <w:p w:rsidR="00FC0245" w:rsidRDefault="00FC0245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C0245" w:rsidRDefault="00FC0245"/>
    <w:p w:rsidR="00FC0245" w:rsidRDefault="00FC0245"/>
    <w:p w:rsidR="00FC0245" w:rsidRDefault="00FC0245"/>
    <w:p w:rsidR="00FC0245" w:rsidRDefault="00FC0245"/>
    <w:p w:rsidR="00FC0245" w:rsidRDefault="00FC0245"/>
    <w:p w:rsidR="00FC0245" w:rsidRDefault="00FC0245"/>
    <w:p w:rsidR="00FC0245" w:rsidRDefault="00FC0245"/>
    <w:p w:rsidR="00FC0245" w:rsidRDefault="00FC0245"/>
    <w:p w:rsidR="00FC0245" w:rsidRDefault="00FC0245"/>
    <w:p w:rsidR="00FC0245" w:rsidRDefault="00FC0245"/>
    <w:p w:rsidR="00FC0245" w:rsidRDefault="00FC0245"/>
    <w:p w:rsidR="00FC0245" w:rsidRDefault="00FC0245"/>
    <w:p w:rsidR="00FC0245" w:rsidRDefault="00FC0245"/>
    <w:p w:rsidR="00FC0245" w:rsidRDefault="00FC0245"/>
    <w:p w:rsidR="00FC0245" w:rsidRDefault="00FC0245"/>
    <w:p w:rsidR="00FC0245" w:rsidRDefault="00FC0245"/>
    <w:p w:rsidR="00FC0245" w:rsidRDefault="002C7E09">
      <w:r>
        <w:br w:type="page"/>
      </w:r>
    </w:p>
    <w:p w:rsidR="00FC0245" w:rsidRDefault="002C7E09">
      <w:pPr>
        <w:pStyle w:val="2"/>
        <w:rPr>
          <w:rFonts w:ascii="Times New Roman" w:eastAsia="Times New Roman" w:hAnsi="Times New Roman" w:cs="Times New Roman"/>
          <w:sz w:val="28"/>
          <w:szCs w:val="28"/>
        </w:rPr>
      </w:pPr>
      <w:bookmarkStart w:id="0" w:name="_w3qpnscnvv4s" w:colFirst="0" w:colLast="0"/>
      <w:bookmarkEnd w:id="0"/>
      <w:r>
        <w:lastRenderedPageBreak/>
        <w:t>Введение</w:t>
      </w:r>
    </w:p>
    <w:p w:rsidR="00FC0245" w:rsidRDefault="002C7E0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Большинство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 нарушениями опорно-двигательного аппарата имеют трудности в освоение образовательной программы. Взаимосвязь внеурочной деятельности и программного материала обеспечивает систематичность в усвоении, закрепление и обобщение знаний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интересной, разнообразной и доступной форме. Учащиеся не только обогащают свои академические и практические знания, но и проявляют свой творческий потенциал. То, что трудно дается в формате урока, может намного успешнее усваиваться в рамках внеурочной дея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тельности. </w:t>
      </w:r>
    </w:p>
    <w:p w:rsidR="00FC0245" w:rsidRDefault="002C7E0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Участие в различного рода внеурочной деятельности помогает положительно решать не только образовательные и коррекционно-развивающие задачи, но и позволяет обучающимся с НОДА почувствовать себя причастными к общему делу, быть в ситуации успеха, </w:t>
      </w:r>
      <w:r>
        <w:rPr>
          <w:rFonts w:ascii="Times New Roman" w:eastAsia="Times New Roman" w:hAnsi="Times New Roman" w:cs="Times New Roman"/>
          <w:sz w:val="28"/>
          <w:szCs w:val="28"/>
        </w:rPr>
        <w:t>проявить себя в рамках своих интересов и возможностей, что создает предпосылки для их дальнейшей социализации.</w:t>
      </w:r>
      <w:proofErr w:type="gramEnd"/>
    </w:p>
    <w:p w:rsidR="00FC0245" w:rsidRDefault="002C7E0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первой главе данного методического пособия рассматриваются вопросы содержания внеурочной деятельности в рамках действующей нормативно правовой </w:t>
      </w:r>
      <w:r>
        <w:rPr>
          <w:rFonts w:ascii="Times New Roman" w:eastAsia="Times New Roman" w:hAnsi="Times New Roman" w:cs="Times New Roman"/>
          <w:sz w:val="28"/>
          <w:szCs w:val="28"/>
        </w:rPr>
        <w:t>документации.</w:t>
      </w:r>
    </w:p>
    <w:p w:rsidR="00FC0245" w:rsidRDefault="002C7E0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 второй главе представлена информация о реализации внеурочной деятельности с обучающимися с НОДА в рамках ФГОС начального общего образования обучающихся с ограниченными возможностями здоровья, примерной Адаптированной основной общеобразоват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ельной программы (АООП) начального общего образования обучающихся с нарушениями опорно-двигательного аппарата и проекта примерной Адаптированной основной образовательной программы основного общего образования обучающихся с нарушениями опорно-двигательного </w:t>
      </w:r>
      <w:r>
        <w:rPr>
          <w:rFonts w:ascii="Times New Roman" w:eastAsia="Times New Roman" w:hAnsi="Times New Roman" w:cs="Times New Roman"/>
          <w:sz w:val="28"/>
          <w:szCs w:val="28"/>
        </w:rPr>
        <w:t>аппарата.</w:t>
      </w:r>
      <w:proofErr w:type="gramEnd"/>
    </w:p>
    <w:p w:rsidR="00FC0245" w:rsidRDefault="002C7E0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третьей главе рассматривается возможность реализации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внеурочной деятельности с обучающимися с нарушениями опорно-двигательного аппарата с применением электронного обучения и дистанционных образовательных технологий.</w:t>
      </w:r>
      <w:proofErr w:type="gramEnd"/>
    </w:p>
    <w:p w:rsidR="00FC0245" w:rsidRDefault="002C7E0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четвертой главе приведены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примеры и даны ссылки на материалы, которые могут быть использованы педагогами при реализации внеурочной деятельности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обучающимися с НОДА в дистанционном формате. </w:t>
      </w:r>
    </w:p>
    <w:p w:rsidR="00FC0245" w:rsidRDefault="002C7E09">
      <w:pPr>
        <w:pStyle w:val="2"/>
        <w:jc w:val="both"/>
      </w:pPr>
      <w:bookmarkStart w:id="1" w:name="_tf5rgjdfa0pu" w:colFirst="0" w:colLast="0"/>
      <w:bookmarkEnd w:id="1"/>
      <w:r>
        <w:br w:type="page"/>
      </w:r>
    </w:p>
    <w:p w:rsidR="00FC0245" w:rsidRDefault="002C7E09">
      <w:pPr>
        <w:pStyle w:val="2"/>
        <w:jc w:val="both"/>
      </w:pPr>
      <w:bookmarkStart w:id="2" w:name="_atj2c3hnnkb1" w:colFirst="0" w:colLast="0"/>
      <w:bookmarkEnd w:id="2"/>
      <w:r>
        <w:lastRenderedPageBreak/>
        <w:t xml:space="preserve">1. Понятие и содержание внеурочной деятельности </w:t>
      </w:r>
    </w:p>
    <w:p w:rsidR="00FC0245" w:rsidRDefault="002C7E0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действующей нормативно-правовой документации, под внеурочной деятельностью понимают образовательную деятельность, направленную на достижение планируемых результатов освоения основных образовательных программ (личностных, </w:t>
      </w:r>
      <w:proofErr w:type="spellStart"/>
      <w:r>
        <w:rPr>
          <w:sz w:val="28"/>
          <w:szCs w:val="28"/>
        </w:rPr>
        <w:t>метапредметных</w:t>
      </w:r>
      <w:proofErr w:type="spellEnd"/>
      <w:r>
        <w:rPr>
          <w:sz w:val="28"/>
          <w:szCs w:val="28"/>
        </w:rPr>
        <w:t xml:space="preserve"> и предметны</w:t>
      </w:r>
      <w:r>
        <w:rPr>
          <w:sz w:val="28"/>
          <w:szCs w:val="28"/>
        </w:rPr>
        <w:t xml:space="preserve">х), осуществляемую в формах, отличных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урочной. То есть данная деятельность является неотъемлемой и обязательной частью основной общеобразовательной программы. Причем само участие во внеурочной деятельности является для всех обучающихся обязательным, а в</w:t>
      </w:r>
      <w:r>
        <w:rPr>
          <w:sz w:val="28"/>
          <w:szCs w:val="28"/>
        </w:rPr>
        <w:t xml:space="preserve">от в каком направлении и форме - выбирает учащийся (и его родитель (законный представитель)) самостоятельно. Ее основная цель - это обеспечить достижение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планируемых результатов освоения основной образовательной программы за счет расширения ин</w:t>
      </w:r>
      <w:r>
        <w:rPr>
          <w:sz w:val="28"/>
          <w:szCs w:val="28"/>
        </w:rPr>
        <w:t>формационной, предметной, культурной среды, в которой происходит образовательная деятельность, повышение гибкости ее организации.</w:t>
      </w:r>
    </w:p>
    <w:p w:rsidR="00FC0245" w:rsidRDefault="002C7E0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Соответственно и Адаптированная основная образовательная программа (АООП) реализуется через организацию урочной и внеурочной д</w:t>
      </w:r>
      <w:r>
        <w:rPr>
          <w:sz w:val="28"/>
          <w:szCs w:val="28"/>
        </w:rPr>
        <w:t xml:space="preserve">еятельности. Как и для </w:t>
      </w:r>
      <w:r>
        <w:rPr>
          <w:sz w:val="28"/>
          <w:szCs w:val="28"/>
        </w:rPr>
        <w:t>урочной</w:t>
      </w:r>
      <w:r>
        <w:rPr>
          <w:sz w:val="28"/>
          <w:szCs w:val="28"/>
        </w:rPr>
        <w:t>,  так и для внеурочной деятельности разрабатываются планы и рабочие программы с учетом индивидуальных особенностей и потребностей ребенка, запросов семьи, культурных традиций, национальных и этнокультурных особеннос</w:t>
      </w:r>
      <w:r>
        <w:rPr>
          <w:sz w:val="28"/>
          <w:szCs w:val="28"/>
        </w:rPr>
        <w:t xml:space="preserve">тей региона. </w:t>
      </w:r>
      <w:proofErr w:type="gramStart"/>
      <w:r>
        <w:rPr>
          <w:sz w:val="28"/>
          <w:szCs w:val="28"/>
        </w:rPr>
        <w:t xml:space="preserve">Внеурочная деятельность организуется по направлениям развития личности (адаптивно-спортивное, духовно-нравственное, социальное, </w:t>
      </w:r>
      <w:proofErr w:type="spellStart"/>
      <w:r>
        <w:rPr>
          <w:sz w:val="28"/>
          <w:szCs w:val="28"/>
        </w:rPr>
        <w:t>общеинтеллектуальное</w:t>
      </w:r>
      <w:proofErr w:type="spellEnd"/>
      <w:r>
        <w:rPr>
          <w:sz w:val="28"/>
          <w:szCs w:val="28"/>
        </w:rPr>
        <w:t>, общекультурное) в таких формах, как занятия, курсы, экскурсии, кружки, олимпиады, соревновани</w:t>
      </w:r>
      <w:r>
        <w:rPr>
          <w:sz w:val="28"/>
          <w:szCs w:val="28"/>
        </w:rPr>
        <w:t>я, проекты и т.д.</w:t>
      </w:r>
      <w:proofErr w:type="gramEnd"/>
    </w:p>
    <w:p w:rsidR="00FC0245" w:rsidRDefault="002C7E0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содержании внеурочной деятельности обязательна доля групповых занятий по программе коррекционно-развивающей работы, включая закрепленные в варианте АООП коррекционно-развивающие курсы (при их наличии). Проведение индивидуальных коррекци</w:t>
      </w:r>
      <w:r>
        <w:rPr>
          <w:sz w:val="28"/>
          <w:szCs w:val="28"/>
        </w:rPr>
        <w:t>онно-</w:t>
      </w:r>
      <w:r>
        <w:rPr>
          <w:sz w:val="28"/>
          <w:szCs w:val="28"/>
        </w:rPr>
        <w:lastRenderedPageBreak/>
        <w:t xml:space="preserve">развивающих занятий </w:t>
      </w:r>
      <w:r>
        <w:rPr>
          <w:color w:val="22272F"/>
          <w:sz w:val="28"/>
          <w:szCs w:val="28"/>
        </w:rPr>
        <w:t>(их место в режиме образовательной организации) оп</w:t>
      </w:r>
      <w:r>
        <w:rPr>
          <w:sz w:val="28"/>
          <w:szCs w:val="28"/>
        </w:rPr>
        <w:t xml:space="preserve">ределяется организацией самостоятельно, в соответствии с существующими нормативными документами и локальными актами образовательной организации и также </w:t>
      </w:r>
      <w:r>
        <w:rPr>
          <w:sz w:val="28"/>
          <w:szCs w:val="28"/>
        </w:rPr>
        <w:t xml:space="preserve">они </w:t>
      </w:r>
      <w:r>
        <w:rPr>
          <w:sz w:val="28"/>
          <w:szCs w:val="28"/>
        </w:rPr>
        <w:t>могут быть включены в час</w:t>
      </w:r>
      <w:r>
        <w:rPr>
          <w:sz w:val="28"/>
          <w:szCs w:val="28"/>
        </w:rPr>
        <w:t>ы внеурочной деятельности.</w:t>
      </w:r>
    </w:p>
    <w:p w:rsidR="00FC0245" w:rsidRDefault="002C7E0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Если ребенок обучается по индивидуальному учебному плану, то за счет часов внеурочной области может реализовываться и адаптационный компонент (модуль), который ориентирован на систему предупредительных мер по профилактике школьн</w:t>
      </w:r>
      <w:r>
        <w:rPr>
          <w:sz w:val="28"/>
          <w:szCs w:val="28"/>
        </w:rPr>
        <w:t xml:space="preserve">ой </w:t>
      </w:r>
      <w:proofErr w:type="spellStart"/>
      <w:r>
        <w:rPr>
          <w:sz w:val="28"/>
          <w:szCs w:val="28"/>
        </w:rPr>
        <w:t>дезадаптации</w:t>
      </w:r>
      <w:proofErr w:type="spellEnd"/>
      <w:r>
        <w:rPr>
          <w:sz w:val="28"/>
          <w:szCs w:val="28"/>
        </w:rPr>
        <w:t>, компенсацию и коррекцию индивидуальных трудностей включения в организованный учебно-воспитательный процесс.</w:t>
      </w:r>
    </w:p>
    <w:p w:rsidR="00FC0245" w:rsidRDefault="002C7E0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Программы внеурочной деятельности должны содержать планируемые результаты, содержание с указанием форм ее организации и видов деяте</w:t>
      </w:r>
      <w:r>
        <w:rPr>
          <w:sz w:val="28"/>
          <w:szCs w:val="28"/>
        </w:rPr>
        <w:t>льности, тематическое планирование.</w:t>
      </w:r>
      <w:r>
        <w:rPr>
          <w:color w:val="0000FF"/>
          <w:sz w:val="28"/>
          <w:szCs w:val="28"/>
        </w:rPr>
        <w:t xml:space="preserve"> </w:t>
      </w:r>
      <w:r>
        <w:rPr>
          <w:sz w:val="28"/>
          <w:szCs w:val="28"/>
        </w:rPr>
        <w:t>Соответственно результаты внеурочной деятельности являются частью результатов освоения Адаптированной основной общеобразовательной программы в соответствии с требованиями ФГОС.</w:t>
      </w:r>
    </w:p>
    <w:p w:rsidR="00FC0245" w:rsidRDefault="002C7E0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Внеурочную деятельность осуществляют педаго</w:t>
      </w:r>
      <w:r>
        <w:rPr>
          <w:sz w:val="28"/>
          <w:szCs w:val="28"/>
        </w:rPr>
        <w:t xml:space="preserve">гические работники общеобразовательных организаций, соответствующие общим требованиям, предъявляемым к педагогическим работникам, причем и такие узкие специалисты как психологи, логопеды и дефектологи. </w:t>
      </w:r>
    </w:p>
    <w:p w:rsidR="00FC0245" w:rsidRDefault="002C7E09">
      <w:pPr>
        <w:spacing w:line="360" w:lineRule="auto"/>
        <w:ind w:firstLine="720"/>
        <w:jc w:val="both"/>
        <w:rPr>
          <w:sz w:val="28"/>
          <w:szCs w:val="28"/>
        </w:rPr>
      </w:pPr>
      <w:r>
        <w:br w:type="page"/>
      </w:r>
    </w:p>
    <w:p w:rsidR="00FC0245" w:rsidRDefault="002C7E09">
      <w:pPr>
        <w:pStyle w:val="2"/>
      </w:pPr>
      <w:bookmarkStart w:id="3" w:name="_7m9kujjjgm54" w:colFirst="0" w:colLast="0"/>
      <w:bookmarkEnd w:id="3"/>
      <w:r>
        <w:lastRenderedPageBreak/>
        <w:t xml:space="preserve">2. </w:t>
      </w:r>
      <w:proofErr w:type="gramStart"/>
      <w:r>
        <w:t>Внеурочная деятельность с обучающимися с нарушен</w:t>
      </w:r>
      <w:r>
        <w:t xml:space="preserve">иями опорно-двигательного аппарата </w:t>
      </w:r>
      <w:proofErr w:type="gramEnd"/>
    </w:p>
    <w:p w:rsidR="00FC0245" w:rsidRDefault="002C7E0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Группа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с нарушениями опорно-двигательного аппарата весьма неоднородна. В зависимости от рекомендованного варианта освоения программы, на уровне начального общего образования для лиц с нарушениями опорно-двига</w:t>
      </w:r>
      <w:r>
        <w:rPr>
          <w:sz w:val="28"/>
          <w:szCs w:val="28"/>
        </w:rPr>
        <w:t>тельного аппарата, в таблице представлена модель реализация внеурочной деятельности согласно ФГОС ОВЗ НОО.</w:t>
      </w:r>
    </w:p>
    <w:tbl>
      <w:tblPr>
        <w:tblStyle w:val="a5"/>
        <w:tblW w:w="902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1"/>
        <w:gridCol w:w="1755"/>
        <w:gridCol w:w="2205"/>
        <w:gridCol w:w="2775"/>
      </w:tblGrid>
      <w:tr w:rsidR="00FC0245">
        <w:trPr>
          <w:trHeight w:val="440"/>
        </w:trPr>
        <w:tc>
          <w:tcPr>
            <w:tcW w:w="9026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Варианты АООП для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с НОДА на уровне НОО</w:t>
            </w:r>
          </w:p>
        </w:tc>
      </w:tr>
      <w:tr w:rsidR="00FC0245">
        <w:tc>
          <w:tcPr>
            <w:tcW w:w="22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6.1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6.2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6.3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6.4</w:t>
            </w:r>
          </w:p>
        </w:tc>
      </w:tr>
      <w:tr w:rsidR="00FC0245">
        <w:trPr>
          <w:trHeight w:val="480"/>
        </w:trPr>
        <w:tc>
          <w:tcPr>
            <w:tcW w:w="404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Обязательной частью внеурочной деятельности является коррекционно-развивающая область</w:t>
            </w:r>
          </w:p>
        </w:tc>
        <w:tc>
          <w:tcPr>
            <w:tcW w:w="49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Обязательной частью внеурочной деятельности является коррекционно-развивающая область</w:t>
            </w:r>
          </w:p>
        </w:tc>
      </w:tr>
      <w:tr w:rsidR="00FC0245">
        <w:trPr>
          <w:trHeight w:val="480"/>
        </w:trPr>
        <w:tc>
          <w:tcPr>
            <w:tcW w:w="404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Внеурочная деятельность организуется по направлениям развития личности:</w:t>
            </w:r>
          </w:p>
          <w:p w:rsidR="00FC0245" w:rsidRDefault="002C7E0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спортивно-оздоровительное;</w:t>
            </w:r>
          </w:p>
          <w:p w:rsidR="00FC0245" w:rsidRDefault="002C7E0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духовно-нравственное;</w:t>
            </w:r>
          </w:p>
          <w:p w:rsidR="00FC0245" w:rsidRDefault="002C7E0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социальное;</w:t>
            </w:r>
          </w:p>
          <w:p w:rsidR="00FC0245" w:rsidRDefault="002C7E0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общеинтеллектуальное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;</w:t>
            </w:r>
          </w:p>
          <w:p w:rsidR="00FC0245" w:rsidRDefault="002C7E0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общекультурное.</w:t>
            </w:r>
          </w:p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Формы организации:</w:t>
            </w:r>
          </w:p>
          <w:p w:rsidR="00FC0245" w:rsidRDefault="002C7E0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экскурсии;</w:t>
            </w:r>
          </w:p>
          <w:p w:rsidR="00FC0245" w:rsidRDefault="002C7E0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кружки;</w:t>
            </w:r>
          </w:p>
          <w:p w:rsidR="00FC0245" w:rsidRDefault="002C7E0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секции; </w:t>
            </w:r>
          </w:p>
          <w:p w:rsidR="00FC0245" w:rsidRDefault="002C7E0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"веселые старты";</w:t>
            </w:r>
          </w:p>
          <w:p w:rsidR="00FC0245" w:rsidRDefault="002C7E0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олимпиады;</w:t>
            </w:r>
          </w:p>
          <w:p w:rsidR="00FC0245" w:rsidRDefault="002C7E0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лагеря;</w:t>
            </w:r>
          </w:p>
          <w:p w:rsidR="00FC0245" w:rsidRDefault="002C7E0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походы;</w:t>
            </w:r>
          </w:p>
          <w:p w:rsidR="00FC0245" w:rsidRDefault="002C7E0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проекты 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.д</w:t>
            </w:r>
            <w:proofErr w:type="spellEnd"/>
            <w:proofErr w:type="gramEnd"/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highlight w:val="white"/>
              </w:rPr>
              <w:t>Внеурочная деятельность обучающихся организуется по направлениям развития личности (</w:t>
            </w:r>
            <w:proofErr w:type="gramStart"/>
            <w:r>
              <w:rPr>
                <w:rFonts w:ascii="Times New Roman" w:eastAsia="Times New Roman" w:hAnsi="Times New Roman" w:cs="Times New Roman"/>
                <w:color w:val="22272F"/>
                <w:highlight w:val="white"/>
              </w:rPr>
              <w:t>нравственное</w:t>
            </w:r>
            <w:proofErr w:type="gramEnd"/>
            <w:r>
              <w:rPr>
                <w:rFonts w:ascii="Times New Roman" w:eastAsia="Times New Roman" w:hAnsi="Times New Roman" w:cs="Times New Roman"/>
                <w:color w:val="22272F"/>
                <w:highlight w:val="white"/>
              </w:rPr>
              <w:t>, социальное и другое) в формах, доступных для данной группы обучающихся.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Внеурочная деятельность организуется по двум направлениям:</w:t>
            </w:r>
          </w:p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уход и присмотр (уход нео</w:t>
            </w:r>
            <w:r>
              <w:rPr>
                <w:rFonts w:ascii="Times New Roman" w:eastAsia="Times New Roman" w:hAnsi="Times New Roman" w:cs="Times New Roman"/>
              </w:rPr>
              <w:t xml:space="preserve">бходим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обучающимся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с ТМНР, возможности, которых к самообслуживанию отсутствуют или значительно ограничены);</w:t>
            </w:r>
          </w:p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развитие личности (социальн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эмоциональное, спортивно- оздоровительное, творческого, духовно- нравственное,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общеинтеллектуальное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общекультурное </w:t>
            </w:r>
            <w:r>
              <w:rPr>
                <w:rFonts w:ascii="Times New Roman" w:eastAsia="Times New Roman" w:hAnsi="Times New Roman" w:cs="Times New Roman"/>
              </w:rPr>
              <w:t>в таких формах как игра, соревнование ("веселые старты", олимпиады), экскурсии, кружки и т.д.</w:t>
            </w:r>
          </w:p>
        </w:tc>
      </w:tr>
    </w:tbl>
    <w:p w:rsidR="00FC0245" w:rsidRDefault="00FC0245">
      <w:pPr>
        <w:spacing w:line="360" w:lineRule="auto"/>
        <w:jc w:val="both"/>
        <w:rPr>
          <w:sz w:val="28"/>
          <w:szCs w:val="28"/>
        </w:rPr>
      </w:pPr>
    </w:p>
    <w:p w:rsidR="00FC0245" w:rsidRDefault="00FC0245">
      <w:pPr>
        <w:spacing w:line="360" w:lineRule="auto"/>
        <w:ind w:firstLine="720"/>
        <w:jc w:val="both"/>
        <w:rPr>
          <w:sz w:val="28"/>
          <w:szCs w:val="28"/>
        </w:rPr>
      </w:pPr>
    </w:p>
    <w:p w:rsidR="00FC0245" w:rsidRDefault="002C7E0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рамках внеурочной деятельности происходит развитие ребенка в соответствии с его особыми потребностями и интересами. Так, помимо коррекционно-развивающих занятий и кружков, для обучающихся с НОДА и ЗПР при наличии запросов участников образовательных отнош</w:t>
      </w:r>
      <w:r>
        <w:rPr>
          <w:sz w:val="28"/>
          <w:szCs w:val="28"/>
        </w:rPr>
        <w:t>ений и отсутствии какого-либо предмета в учебном плане, образовательная организация предоставляет обучающимся возможность изучать такой предмет в рамках внеурочной деятельности (</w:t>
      </w:r>
      <w:proofErr w:type="gramStart"/>
      <w:r>
        <w:rPr>
          <w:sz w:val="28"/>
          <w:szCs w:val="28"/>
        </w:rPr>
        <w:t>например</w:t>
      </w:r>
      <w:proofErr w:type="gramEnd"/>
      <w:r>
        <w:rPr>
          <w:sz w:val="28"/>
          <w:szCs w:val="28"/>
        </w:rPr>
        <w:t xml:space="preserve"> </w:t>
      </w:r>
      <w:r>
        <w:rPr>
          <w:color w:val="22272F"/>
          <w:sz w:val="28"/>
          <w:szCs w:val="28"/>
        </w:rPr>
        <w:t>иностранный</w:t>
      </w:r>
      <w:r>
        <w:rPr>
          <w:color w:val="0000FF"/>
          <w:sz w:val="28"/>
          <w:szCs w:val="28"/>
        </w:rPr>
        <w:t xml:space="preserve"> </w:t>
      </w:r>
      <w:r>
        <w:rPr>
          <w:sz w:val="28"/>
          <w:szCs w:val="28"/>
        </w:rPr>
        <w:t xml:space="preserve"> язык, если он был исключен из основных предметов). А так</w:t>
      </w:r>
      <w:r>
        <w:rPr>
          <w:sz w:val="28"/>
          <w:szCs w:val="28"/>
        </w:rPr>
        <w:t xml:space="preserve"> как большинство обучающихся с НОДА имеет низкий уровень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двигательных функций и их навыки самообслуживания сформированы на недостаточном уровне, то с ними рекомендуется организация занятий по формированию навыков самообслуживания и ручной </w:t>
      </w:r>
      <w:r>
        <w:rPr>
          <w:sz w:val="28"/>
          <w:szCs w:val="28"/>
        </w:rPr>
        <w:t>умелости в рамках внеурочной деятельности.</w:t>
      </w:r>
    </w:p>
    <w:p w:rsidR="00FC0245" w:rsidRDefault="002C7E0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переходом на уровень основного общего образования (ООО), внеурочную деятельность продолжают организовывать по тем же направлениям развития личности (спортивно-оздоровительное, духовно-нравственное, социальное, </w:t>
      </w:r>
      <w:proofErr w:type="spellStart"/>
      <w:r>
        <w:rPr>
          <w:sz w:val="28"/>
          <w:szCs w:val="28"/>
        </w:rPr>
        <w:t>о</w:t>
      </w:r>
      <w:r>
        <w:rPr>
          <w:sz w:val="28"/>
          <w:szCs w:val="28"/>
        </w:rPr>
        <w:t>бщеинтеллектуальное</w:t>
      </w:r>
      <w:proofErr w:type="spellEnd"/>
      <w:r>
        <w:rPr>
          <w:sz w:val="28"/>
          <w:szCs w:val="28"/>
        </w:rPr>
        <w:t xml:space="preserve">, общекультурное). </w:t>
      </w:r>
      <w:proofErr w:type="gramStart"/>
      <w:r>
        <w:rPr>
          <w:sz w:val="28"/>
          <w:szCs w:val="28"/>
        </w:rPr>
        <w:t>Проведение коррекционно-развивающих занятий, которые являются обязательными для обучающихся с НОДА, остается одним из направлений внеурочной деятельности наряду с остальными.</w:t>
      </w:r>
      <w:proofErr w:type="gramEnd"/>
      <w:r>
        <w:rPr>
          <w:sz w:val="28"/>
          <w:szCs w:val="28"/>
        </w:rPr>
        <w:t xml:space="preserve"> Если </w:t>
      </w:r>
      <w:proofErr w:type="gramStart"/>
      <w:r>
        <w:rPr>
          <w:sz w:val="28"/>
          <w:szCs w:val="28"/>
        </w:rPr>
        <w:t>обучающемуся</w:t>
      </w:r>
      <w:proofErr w:type="gramEnd"/>
      <w:r>
        <w:rPr>
          <w:sz w:val="28"/>
          <w:szCs w:val="28"/>
        </w:rPr>
        <w:t xml:space="preserve"> с НОДА необходимо меньшее</w:t>
      </w:r>
      <w:r>
        <w:rPr>
          <w:sz w:val="28"/>
          <w:szCs w:val="28"/>
        </w:rPr>
        <w:t xml:space="preserve"> количество часов коррекционно-развивающих занятий, чем рекомендовано в АООП, то остальные часы переходят на иную внеурочную деятельность. </w:t>
      </w:r>
    </w:p>
    <w:p w:rsidR="00FC0245" w:rsidRDefault="002C7E09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Традиционными формами организации внеурочной деятельности с обучающимися с НОДА на уровне ООО выступают: экскурсии, </w:t>
      </w:r>
      <w:r>
        <w:rPr>
          <w:sz w:val="28"/>
          <w:szCs w:val="28"/>
        </w:rPr>
        <w:t>кружки, секции, соревнования, праздники, общественно-полезные практики, смотры-конкурсы, викторины, беседы, культпоходы в театр, фестивали, игры (сюжетно-ролевые, подвижные и спортивные игры и др.), туристические походы, творческие мастерские, поисковые ис</w:t>
      </w:r>
      <w:r>
        <w:rPr>
          <w:sz w:val="28"/>
          <w:szCs w:val="28"/>
        </w:rPr>
        <w:t xml:space="preserve">следования, </w:t>
      </w:r>
      <w:r>
        <w:rPr>
          <w:sz w:val="28"/>
          <w:szCs w:val="28"/>
        </w:rPr>
        <w:lastRenderedPageBreak/>
        <w:t>факультативы.</w:t>
      </w:r>
      <w:proofErr w:type="gramEnd"/>
      <w:r>
        <w:rPr>
          <w:sz w:val="28"/>
          <w:szCs w:val="28"/>
        </w:rPr>
        <w:t xml:space="preserve"> Однако уровень их подготовки и сложности, в сравнении с уровнем НОО, возрастает. В качестве нетрадиционных форм организации внеурочной деятельности  обучающихся с НОДА могут выступать: презентации предметов, фактов, явлений, событ</w:t>
      </w:r>
      <w:r>
        <w:rPr>
          <w:sz w:val="28"/>
          <w:szCs w:val="28"/>
        </w:rPr>
        <w:t>ий; защита проектов; чаепития и др. Также организуется работа ученических сообществ по интересам; детских, подростковых и юношеских общественных объединений, организаций, ученических научные общества и т. д</w:t>
      </w:r>
      <w:proofErr w:type="gramStart"/>
      <w:r>
        <w:rPr>
          <w:sz w:val="28"/>
          <w:szCs w:val="28"/>
        </w:rPr>
        <w:t xml:space="preserve">..  </w:t>
      </w:r>
      <w:proofErr w:type="gramEnd"/>
    </w:p>
    <w:p w:rsidR="00FC0245" w:rsidRDefault="002C7E0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качестве планируемых результатов освоения п</w:t>
      </w:r>
      <w:r>
        <w:rPr>
          <w:sz w:val="28"/>
          <w:szCs w:val="28"/>
        </w:rPr>
        <w:t xml:space="preserve">рограммы внеурочной деятельности на уровне ООО выступают личностные и </w:t>
      </w:r>
      <w:proofErr w:type="spellStart"/>
      <w:r>
        <w:rPr>
          <w:sz w:val="28"/>
          <w:szCs w:val="28"/>
        </w:rPr>
        <w:t>метапредметные</w:t>
      </w:r>
      <w:proofErr w:type="spellEnd"/>
      <w:r>
        <w:rPr>
          <w:sz w:val="28"/>
          <w:szCs w:val="28"/>
        </w:rPr>
        <w:t xml:space="preserve"> результаты. </w:t>
      </w:r>
    </w:p>
    <w:p w:rsidR="00FC0245" w:rsidRDefault="002C7E0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i/>
          <w:sz w:val="28"/>
          <w:szCs w:val="28"/>
        </w:rPr>
        <w:t>Личностные результаты</w:t>
      </w:r>
      <w:r>
        <w:rPr>
          <w:sz w:val="28"/>
          <w:szCs w:val="28"/>
        </w:rPr>
        <w:t xml:space="preserve"> включают готовность и способность обучающегося с НОДА к освоению АООП ООО, социальному взаимодействию, готовность к вхождению в широкий </w:t>
      </w:r>
      <w:r>
        <w:rPr>
          <w:sz w:val="28"/>
          <w:szCs w:val="28"/>
        </w:rPr>
        <w:t xml:space="preserve">социум;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положительных личностных свойств и качеств характера;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основ своей гражданской принадлежности, в том числе: саморазвитие,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мотивации к познанию, ценностно-смысловых установок, отражающих индивидуальн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личностные позиции, социальные компетенции, личностные качества; </w:t>
      </w:r>
      <w:proofErr w:type="spellStart"/>
      <w:proofErr w:type="gram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основ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</w:t>
      </w:r>
      <w:proofErr w:type="spellStart"/>
      <w:r>
        <w:rPr>
          <w:sz w:val="28"/>
          <w:szCs w:val="28"/>
        </w:rPr>
        <w:t>сформированно</w:t>
      </w:r>
      <w:r>
        <w:rPr>
          <w:sz w:val="28"/>
          <w:szCs w:val="28"/>
        </w:rPr>
        <w:t>сть</w:t>
      </w:r>
      <w:proofErr w:type="spellEnd"/>
      <w:r>
        <w:rPr>
          <w:sz w:val="28"/>
          <w:szCs w:val="28"/>
        </w:rPr>
        <w:t xml:space="preserve"> целостного, социально ориентированного взгляда на мир в его органичном единстве и разнообразии природы, народов, культур и религий;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уважительного отношения к иному мнению, истории и культуре других народов; овладение начальными навыкам</w:t>
      </w:r>
      <w:r>
        <w:rPr>
          <w:sz w:val="28"/>
          <w:szCs w:val="28"/>
        </w:rPr>
        <w:t>и адаптации к динамично изменяющемуся и развивающемуся миру;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освоение социальной роли обучающегося, развитие мотивов учебной деятельности и формирование личностного смысла учения; развитие самостоятельности и личной ответственности за свои поступки, в том </w:t>
      </w:r>
      <w:r>
        <w:rPr>
          <w:sz w:val="28"/>
          <w:szCs w:val="28"/>
        </w:rPr>
        <w:t xml:space="preserve">числе в </w:t>
      </w:r>
      <w:r>
        <w:rPr>
          <w:sz w:val="28"/>
          <w:szCs w:val="28"/>
        </w:rPr>
        <w:lastRenderedPageBreak/>
        <w:t xml:space="preserve">информационной деятельности, на основе представлений о нравственных нормах, социальной справедливости и свободе;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эстетических потребностей, ценностей и чувств; развитие этических чувств, доброжелательности и эмоционально-нравственн</w:t>
      </w:r>
      <w:r>
        <w:rPr>
          <w:sz w:val="28"/>
          <w:szCs w:val="28"/>
        </w:rPr>
        <w:t>ой отзывчивости, понимания и сопереживания чувствам других людей;</w:t>
      </w:r>
      <w:proofErr w:type="gramEnd"/>
      <w:r>
        <w:rPr>
          <w:sz w:val="28"/>
          <w:szCs w:val="28"/>
        </w:rPr>
        <w:t xml:space="preserve"> овладение коммуникативными умениями и знание основных норм межличностного взаимоотношения; развитие компенсаторных умений и навыков;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установки на безопасный, здоровый образ </w:t>
      </w:r>
      <w:r>
        <w:rPr>
          <w:sz w:val="28"/>
          <w:szCs w:val="28"/>
        </w:rPr>
        <w:t xml:space="preserve">жизни, наличие мотивации к творческому труду, работе на результат, бережному отношению к материальным и духовным ценностям. </w:t>
      </w:r>
    </w:p>
    <w:p w:rsidR="00FC0245" w:rsidRDefault="002C7E09">
      <w:pPr>
        <w:spacing w:line="360" w:lineRule="auto"/>
        <w:ind w:firstLine="720"/>
        <w:jc w:val="both"/>
        <w:rPr>
          <w:sz w:val="28"/>
          <w:szCs w:val="28"/>
        </w:rPr>
      </w:pPr>
      <w:proofErr w:type="spellStart"/>
      <w:proofErr w:type="gramStart"/>
      <w:r>
        <w:rPr>
          <w:i/>
          <w:sz w:val="28"/>
          <w:szCs w:val="28"/>
        </w:rPr>
        <w:t>Метапредметные</w:t>
      </w:r>
      <w:proofErr w:type="spellEnd"/>
      <w:r>
        <w:rPr>
          <w:i/>
          <w:sz w:val="28"/>
          <w:szCs w:val="28"/>
        </w:rPr>
        <w:t xml:space="preserve"> результаты</w:t>
      </w:r>
      <w:r>
        <w:rPr>
          <w:sz w:val="28"/>
          <w:szCs w:val="28"/>
        </w:rPr>
        <w:t xml:space="preserve"> освоения программы внеурочной деятельности предполагают: овладение способностью принимать и сохранять цел</w:t>
      </w:r>
      <w:r>
        <w:rPr>
          <w:sz w:val="28"/>
          <w:szCs w:val="28"/>
        </w:rPr>
        <w:t xml:space="preserve">и и задачи любого вида деятельности, поиска средств ее осуществления; освоение способов решения проблем творческого и поискового характера;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умения планировать, контролировать и оценивать учебные действия в соответствии с поставленной задач</w:t>
      </w:r>
      <w:r>
        <w:rPr>
          <w:sz w:val="28"/>
          <w:szCs w:val="28"/>
        </w:rPr>
        <w:t xml:space="preserve">ей и условиями её реализации, </w:t>
      </w:r>
      <w:r>
        <w:rPr>
          <w:color w:val="22272F"/>
          <w:sz w:val="28"/>
          <w:szCs w:val="28"/>
        </w:rPr>
        <w:t>определять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наиболее эффективные способы достижения результата;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освоение начальных форм познавательной и личностной рефлексии; активное использование речевых средств и средств информационных и коммуникационных технологий (далее</w:t>
      </w:r>
      <w:r>
        <w:rPr>
          <w:sz w:val="28"/>
          <w:szCs w:val="28"/>
        </w:rPr>
        <w:t xml:space="preserve"> - ИКТ) для решения коммуникативных и познавательных задач; овладение различными способами поиска (в справочных источниках и открытом учебном информационном пространстве сети Интернет); овладение навыками смыслового чтения текстов различных стилей и жанров</w:t>
      </w:r>
      <w:r>
        <w:rPr>
          <w:sz w:val="28"/>
          <w:szCs w:val="28"/>
        </w:rPr>
        <w:t xml:space="preserve"> в соответствии с целями и задачами;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осознанного построения речевого высказывания в соответствии с задачами коммуникации и составления текстов в устной и письменной формах; овладение логическими действиями сравнения, анализа, синтеза, обобщения, классифика</w:t>
      </w:r>
      <w:r>
        <w:rPr>
          <w:sz w:val="28"/>
          <w:szCs w:val="28"/>
        </w:rPr>
        <w:t xml:space="preserve">ции по родовидовым признакам, установления </w:t>
      </w:r>
      <w:r>
        <w:rPr>
          <w:sz w:val="28"/>
          <w:szCs w:val="28"/>
        </w:rPr>
        <w:lastRenderedPageBreak/>
        <w:t xml:space="preserve">аналогий и причинно-следственных связей, построения рассуждений, отнесения к известным понятиям; </w:t>
      </w:r>
      <w:proofErr w:type="spellStart"/>
      <w:r>
        <w:rPr>
          <w:color w:val="22272F"/>
          <w:sz w:val="28"/>
          <w:szCs w:val="28"/>
        </w:rPr>
        <w:t>сформированность</w:t>
      </w:r>
      <w:proofErr w:type="spellEnd"/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готовности слушать собеседника и вести диалог, признавать возможность существования различных точек</w:t>
      </w:r>
      <w:r>
        <w:rPr>
          <w:sz w:val="28"/>
          <w:szCs w:val="28"/>
        </w:rPr>
        <w:t xml:space="preserve"> зрения и права каждого иметь свою;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излагать свое мнение и аргументировать свою точку зрения и оценку событий; </w:t>
      </w:r>
      <w:proofErr w:type="spellStart"/>
      <w:r>
        <w:rPr>
          <w:color w:val="22272F"/>
          <w:sz w:val="28"/>
          <w:szCs w:val="28"/>
        </w:rPr>
        <w:t>сформированность</w:t>
      </w:r>
      <w:proofErr w:type="spellEnd"/>
      <w:r>
        <w:rPr>
          <w:color w:val="22272F"/>
          <w:sz w:val="28"/>
          <w:szCs w:val="28"/>
        </w:rPr>
        <w:t xml:space="preserve"> </w:t>
      </w:r>
      <w:r>
        <w:rPr>
          <w:sz w:val="28"/>
          <w:szCs w:val="28"/>
        </w:rPr>
        <w:t>готовности конструктивно разрешать конфликты посредством учета интересов сторон и сотрудничества; овладение начальными сведениям</w:t>
      </w:r>
      <w:r>
        <w:rPr>
          <w:sz w:val="28"/>
          <w:szCs w:val="28"/>
        </w:rPr>
        <w:t xml:space="preserve">и о сущности и особенностях объектов, процессов и явлений действительности (природных, социальных, культурных, технических и др.); овладение базовыми предметными и </w:t>
      </w:r>
      <w:proofErr w:type="spellStart"/>
      <w:r>
        <w:rPr>
          <w:sz w:val="28"/>
          <w:szCs w:val="28"/>
        </w:rPr>
        <w:t>межпредметными</w:t>
      </w:r>
      <w:proofErr w:type="spellEnd"/>
      <w:r>
        <w:rPr>
          <w:sz w:val="28"/>
          <w:szCs w:val="28"/>
        </w:rPr>
        <w:t xml:space="preserve"> понятиями, отражающими существенные связи и отношения между объектами и проце</w:t>
      </w:r>
      <w:r>
        <w:rPr>
          <w:sz w:val="28"/>
          <w:szCs w:val="28"/>
        </w:rPr>
        <w:t>ссами;</w:t>
      </w:r>
      <w:proofErr w:type="gramEnd"/>
      <w:r>
        <w:rPr>
          <w:sz w:val="28"/>
          <w:szCs w:val="28"/>
        </w:rPr>
        <w:t xml:space="preserve"> развитие умения работать в материальной и информационной среде (в том числе с учебными моделями) в соответствии с содержанием конкретного учебного предмета;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color w:val="0000FF"/>
          <w:sz w:val="28"/>
          <w:szCs w:val="28"/>
        </w:rPr>
        <w:t xml:space="preserve"> </w:t>
      </w:r>
      <w:r>
        <w:rPr>
          <w:sz w:val="28"/>
          <w:szCs w:val="28"/>
        </w:rPr>
        <w:t>компенсаторных способов деятельности.</w:t>
      </w:r>
    </w:p>
    <w:p w:rsidR="00FC0245" w:rsidRDefault="002C7E0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Алгоритмом построения индивидуальной</w:t>
      </w:r>
      <w:r>
        <w:rPr>
          <w:sz w:val="28"/>
          <w:szCs w:val="28"/>
        </w:rPr>
        <w:t xml:space="preserve"> траектории во внеурочной </w:t>
      </w:r>
      <w:proofErr w:type="gramStart"/>
      <w:r>
        <w:rPr>
          <w:sz w:val="28"/>
          <w:szCs w:val="28"/>
        </w:rPr>
        <w:t>деятельности</w:t>
      </w:r>
      <w:proofErr w:type="gramEnd"/>
      <w:r>
        <w:rPr>
          <w:sz w:val="28"/>
          <w:szCs w:val="28"/>
        </w:rPr>
        <w:t xml:space="preserve"> обучающегося с НОДА могут стать следующие административные мероприятия:</w:t>
      </w:r>
    </w:p>
    <w:p w:rsidR="00FC0245" w:rsidRDefault="002C7E09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Ознакомление администрации, классного руководителя и родителей (законных представителей) с результатами ПМПК и заключениями узких специалистов вн</w:t>
      </w:r>
      <w:r>
        <w:rPr>
          <w:sz w:val="28"/>
          <w:szCs w:val="28"/>
        </w:rPr>
        <w:t>утри ОУ.</w:t>
      </w:r>
    </w:p>
    <w:p w:rsidR="00FC0245" w:rsidRDefault="002C7E09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Консультация с родителями (законными представителями) с целью выявления склонностей и интересов учащегося.</w:t>
      </w:r>
    </w:p>
    <w:p w:rsidR="00FC0245" w:rsidRDefault="002C7E09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Собеседование с </w:t>
      </w: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>, с целью выяснения его интересов и желаний.</w:t>
      </w:r>
    </w:p>
    <w:p w:rsidR="00FC0245" w:rsidRDefault="002C7E09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Ознакомление родителей (законных представителей) с возможными курсам</w:t>
      </w:r>
      <w:r>
        <w:rPr>
          <w:sz w:val="28"/>
          <w:szCs w:val="28"/>
        </w:rPr>
        <w:t xml:space="preserve">и и мероприятиями в рамках внеурочной деятельности в </w:t>
      </w:r>
      <w:proofErr w:type="gramStart"/>
      <w:r>
        <w:rPr>
          <w:sz w:val="28"/>
          <w:szCs w:val="28"/>
        </w:rPr>
        <w:t>самом</w:t>
      </w:r>
      <w:proofErr w:type="gramEnd"/>
      <w:r>
        <w:rPr>
          <w:sz w:val="28"/>
          <w:szCs w:val="28"/>
        </w:rPr>
        <w:t xml:space="preserve"> ОУ и с привлечением социальных партнеров. </w:t>
      </w:r>
    </w:p>
    <w:p w:rsidR="00FC0245" w:rsidRDefault="002C7E09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Составление плана и программ внеурочной деятельности (групповой </w:t>
      </w:r>
      <w:r>
        <w:rPr>
          <w:sz w:val="28"/>
          <w:szCs w:val="28"/>
        </w:rPr>
        <w:lastRenderedPageBreak/>
        <w:t xml:space="preserve">и индивидуальной)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обучающегося. </w:t>
      </w:r>
    </w:p>
    <w:p w:rsidR="00FC0245" w:rsidRDefault="002C7E09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Отслеживание посещаемости и результатов внеурочной деятельности, при необходимости внесение коррективов. </w:t>
      </w:r>
    </w:p>
    <w:p w:rsidR="00FC0245" w:rsidRDefault="00FC0245">
      <w:pPr>
        <w:spacing w:line="360" w:lineRule="auto"/>
        <w:jc w:val="both"/>
      </w:pPr>
    </w:p>
    <w:p w:rsidR="00FC0245" w:rsidRDefault="002C7E09">
      <w:pPr>
        <w:spacing w:line="360" w:lineRule="auto"/>
        <w:jc w:val="both"/>
      </w:pPr>
      <w:r>
        <w:br w:type="page"/>
      </w:r>
    </w:p>
    <w:p w:rsidR="00FC0245" w:rsidRDefault="002C7E09">
      <w:pPr>
        <w:pStyle w:val="2"/>
        <w:jc w:val="both"/>
      </w:pPr>
      <w:bookmarkStart w:id="4" w:name="_jireif7d02d9" w:colFirst="0" w:colLast="0"/>
      <w:bookmarkEnd w:id="4"/>
      <w:r>
        <w:lastRenderedPageBreak/>
        <w:t xml:space="preserve">3. Внеурочная деятельность с </w:t>
      </w:r>
      <w:proofErr w:type="gramStart"/>
      <w:r>
        <w:t>обучающимися</w:t>
      </w:r>
      <w:proofErr w:type="gramEnd"/>
      <w:r>
        <w:t xml:space="preserve"> с НОДА с использованием дистанционных форматов обучения</w:t>
      </w:r>
    </w:p>
    <w:p w:rsidR="00FC0245" w:rsidRDefault="002C7E0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>
        <w:rPr>
          <w:sz w:val="28"/>
          <w:szCs w:val="28"/>
        </w:rPr>
        <w:t xml:space="preserve">рограммы и мероприятия внеурочной деятельности могут реализовываться с применением </w:t>
      </w:r>
      <w:proofErr w:type="gramStart"/>
      <w:r>
        <w:rPr>
          <w:sz w:val="28"/>
          <w:szCs w:val="28"/>
        </w:rPr>
        <w:t>дистанционных</w:t>
      </w:r>
      <w:proofErr w:type="gramEnd"/>
      <w:r>
        <w:rPr>
          <w:sz w:val="28"/>
          <w:szCs w:val="28"/>
        </w:rPr>
        <w:t xml:space="preserve"> образовательных технологии как частично, так и в полном объеме. Применение дистанционных образовательных технологий предполагает, что процесс взаимодействия пе</w:t>
      </w:r>
      <w:r>
        <w:rPr>
          <w:sz w:val="28"/>
          <w:szCs w:val="28"/>
        </w:rPr>
        <w:t xml:space="preserve">дагогического коллектива и обучающихся ведется дистанционно, с применением компьютерного оборудования и </w:t>
      </w:r>
      <w:proofErr w:type="gramStart"/>
      <w:r>
        <w:rPr>
          <w:sz w:val="28"/>
          <w:szCs w:val="28"/>
        </w:rPr>
        <w:t>сети-Интернет</w:t>
      </w:r>
      <w:proofErr w:type="gramEnd"/>
      <w:r>
        <w:rPr>
          <w:sz w:val="28"/>
          <w:szCs w:val="28"/>
        </w:rPr>
        <w:t xml:space="preserve">. Причем это могут быть очно-дистанционные встречи (в режиме реального времени), так и заочно-дистанционные (в </w:t>
      </w:r>
      <w:proofErr w:type="spellStart"/>
      <w:r>
        <w:rPr>
          <w:sz w:val="28"/>
          <w:szCs w:val="28"/>
        </w:rPr>
        <w:t>оффлайн</w:t>
      </w:r>
      <w:proofErr w:type="spellEnd"/>
      <w:r>
        <w:rPr>
          <w:sz w:val="28"/>
          <w:szCs w:val="28"/>
        </w:rPr>
        <w:t xml:space="preserve"> режиме). Важную роль</w:t>
      </w:r>
      <w:r>
        <w:rPr>
          <w:sz w:val="28"/>
          <w:szCs w:val="28"/>
        </w:rPr>
        <w:t xml:space="preserve"> в организации внеурочной деятельности в таком формате играет материально</w:t>
      </w: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техническое оснащение процесса. Подробнее ознакомится с этим вопросом вы можете в методическом пособии “Методические рекомендации по использованию специального оборудования для </w:t>
      </w:r>
      <w:proofErr w:type="gramStart"/>
      <w:r>
        <w:rPr>
          <w:sz w:val="28"/>
          <w:szCs w:val="28"/>
        </w:rPr>
        <w:t>обу</w:t>
      </w:r>
      <w:r>
        <w:rPr>
          <w:sz w:val="28"/>
          <w:szCs w:val="28"/>
        </w:rPr>
        <w:t>чающихся</w:t>
      </w:r>
      <w:proofErr w:type="gramEnd"/>
      <w:r>
        <w:rPr>
          <w:sz w:val="28"/>
          <w:szCs w:val="28"/>
        </w:rPr>
        <w:t xml:space="preserve"> с НОДА  при дистанционном обучении”.</w:t>
      </w:r>
    </w:p>
    <w:p w:rsidR="00FC0245" w:rsidRDefault="002C7E0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Поскольку обучение с использованием дистанционных образовательных технологий требует знаний пользования компьютером, то необходимо особое внимание уделить этому направлению. Одним из курсов внеурочной деятельно</w:t>
      </w:r>
      <w:r>
        <w:rPr>
          <w:sz w:val="28"/>
          <w:szCs w:val="28"/>
        </w:rPr>
        <w:t xml:space="preserve">сти рекомендуется сделать “Основы работы на компьютере”. В рамках данного курса обучающихся и их родителей знакомят с устройством и программным обеспечением компьютера. </w:t>
      </w:r>
      <w:proofErr w:type="gramStart"/>
      <w:r>
        <w:rPr>
          <w:sz w:val="28"/>
          <w:szCs w:val="28"/>
        </w:rPr>
        <w:t xml:space="preserve">Обучающиеся, начиная с младших классов, особенно с тяжелыми нарушениями </w:t>
      </w:r>
      <w:proofErr w:type="spellStart"/>
      <w:r>
        <w:rPr>
          <w:sz w:val="28"/>
          <w:szCs w:val="28"/>
        </w:rPr>
        <w:t>манипулятивной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функции рук, могут помимо освоения элементов письменной речи на бумажном носители, могут осваивать печатание на компьютере любым доступным способом (специальная клавиатура, виртуальная клавиатура) и к концу «букварного» периода могут владеть элементами ком</w:t>
      </w:r>
      <w:r>
        <w:rPr>
          <w:sz w:val="28"/>
          <w:szCs w:val="28"/>
        </w:rPr>
        <w:t xml:space="preserve">пьютерного ввода. </w:t>
      </w:r>
      <w:proofErr w:type="gramEnd"/>
    </w:p>
    <w:p w:rsidR="00FC0245" w:rsidRDefault="002C7E0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нормативно-правовой документации, при реализации внеурочной деятельности с применением дистанционных образовательных </w:t>
      </w:r>
      <w:r>
        <w:rPr>
          <w:sz w:val="28"/>
          <w:szCs w:val="28"/>
        </w:rPr>
        <w:lastRenderedPageBreak/>
        <w:t>технологий образовательные организации могут организовывать деятельность обучающихся с использованием:</w:t>
      </w:r>
    </w:p>
    <w:p w:rsidR="00FC0245" w:rsidRDefault="002C7E09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образова</w:t>
      </w:r>
      <w:r>
        <w:rPr>
          <w:sz w:val="28"/>
          <w:szCs w:val="28"/>
        </w:rPr>
        <w:t>тельных технологий (мастер-классы, развивающие занятия, консультации, тренировки, тематические классные часы, конференции и другие активности, проводимые в режиме реального времени при помощи телекоммуникационных систем);</w:t>
      </w:r>
    </w:p>
    <w:p w:rsidR="00FC0245" w:rsidRDefault="002C7E09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возможностей электронного обучения</w:t>
      </w:r>
      <w:r>
        <w:rPr>
          <w:sz w:val="28"/>
          <w:szCs w:val="28"/>
        </w:rPr>
        <w:t xml:space="preserve"> (формирование подборок образовательных, просветительских и развивающих материалов, онлайн-тренажеров, представленных на сайте Министерства просвещения Российской Федерации по адресу https://edu.gov.ru/distance для самостоятельного использования обучающими</w:t>
      </w:r>
      <w:r>
        <w:rPr>
          <w:sz w:val="28"/>
          <w:szCs w:val="28"/>
        </w:rPr>
        <w:t>ся);</w:t>
      </w:r>
    </w:p>
    <w:p w:rsidR="00FC0245" w:rsidRDefault="002C7E09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бесплатных </w:t>
      </w:r>
      <w:proofErr w:type="spellStart"/>
      <w:r>
        <w:rPr>
          <w:sz w:val="28"/>
          <w:szCs w:val="28"/>
        </w:rPr>
        <w:t>интернет-ресурсов</w:t>
      </w:r>
      <w:proofErr w:type="spellEnd"/>
      <w:r>
        <w:rPr>
          <w:sz w:val="28"/>
          <w:szCs w:val="28"/>
        </w:rPr>
        <w:t xml:space="preserve">, сайтов учреждений культуры и спорта, открытых трансляций спектаклей, концертов, мастер-классов, а также организаций, </w:t>
      </w:r>
      <w:r>
        <w:rPr>
          <w:sz w:val="28"/>
          <w:szCs w:val="28"/>
        </w:rPr>
        <w:t>предоставляющих</w:t>
      </w:r>
      <w:r>
        <w:rPr>
          <w:sz w:val="28"/>
          <w:szCs w:val="28"/>
        </w:rPr>
        <w:t xml:space="preserve"> доступ к музейным, литературным, архивным фондам;</w:t>
      </w:r>
    </w:p>
    <w:p w:rsidR="00FC0245" w:rsidRDefault="002C7E09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ресурсов средств массово</w:t>
      </w:r>
      <w:r>
        <w:rPr>
          <w:sz w:val="28"/>
          <w:szCs w:val="28"/>
        </w:rPr>
        <w:t xml:space="preserve">й информации (образовательные и научно-популярные передачи, фильмы и интервью на радио и телевидении, в том числе эфиры образовательного телеканала "Моя школа в </w:t>
      </w:r>
      <w:proofErr w:type="spellStart"/>
      <w:r>
        <w:rPr>
          <w:sz w:val="28"/>
          <w:szCs w:val="28"/>
        </w:rPr>
        <w:t>online</w:t>
      </w:r>
      <w:proofErr w:type="spellEnd"/>
      <w:r>
        <w:rPr>
          <w:sz w:val="28"/>
          <w:szCs w:val="28"/>
        </w:rPr>
        <w:t>").</w:t>
      </w:r>
    </w:p>
    <w:p w:rsidR="00FC0245" w:rsidRDefault="002C7E0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индивидуальным запросам родителей (законных представителей) и обучающихся - могут </w:t>
      </w:r>
      <w:r>
        <w:rPr>
          <w:sz w:val="28"/>
          <w:szCs w:val="28"/>
        </w:rPr>
        <w:t>проводиться дистанционные консультации по вопросам планирования активностей для обучающихся в период каникул, организации профильного обучения в следующем учебном году, корректировки образовательных маршрутов, психолого-педагогического сопровождения обучаю</w:t>
      </w:r>
      <w:r>
        <w:rPr>
          <w:sz w:val="28"/>
          <w:szCs w:val="28"/>
        </w:rPr>
        <w:t>щихся узкими специалистами, а также по вопросам подготовки к итоговой аттестации.</w:t>
      </w:r>
    </w:p>
    <w:p w:rsidR="00FC0245" w:rsidRDefault="002C7E09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рамках внеурочной деятельности образовательными </w:t>
      </w:r>
      <w:r>
        <w:rPr>
          <w:sz w:val="28"/>
          <w:szCs w:val="28"/>
        </w:rPr>
        <w:lastRenderedPageBreak/>
        <w:t>организациями могут быть организованы в дистанционном режиме:</w:t>
      </w:r>
      <w:proofErr w:type="gramEnd"/>
    </w:p>
    <w:p w:rsidR="00FC0245" w:rsidRDefault="002C7E0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проектные и исследовательские работы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;</w:t>
      </w:r>
    </w:p>
    <w:p w:rsidR="00FC0245" w:rsidRDefault="002C7E0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деятельн</w:t>
      </w:r>
      <w:r>
        <w:rPr>
          <w:sz w:val="28"/>
          <w:szCs w:val="28"/>
        </w:rPr>
        <w:t>ость школьных научных обществ;</w:t>
      </w:r>
    </w:p>
    <w:p w:rsidR="00FC0245" w:rsidRDefault="002C7E0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просмотр с последующим обсуждением записей кинокартин, спектаклей, концертов;</w:t>
      </w:r>
    </w:p>
    <w:p w:rsidR="00FC0245" w:rsidRDefault="002C7E0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посещение виртуальных экспозиций музеев, выставок, лекториев в организациях высшего образования, мастер-классов сотрудников профессиональных об</w:t>
      </w:r>
      <w:r>
        <w:rPr>
          <w:sz w:val="28"/>
          <w:szCs w:val="28"/>
        </w:rPr>
        <w:t>разовательных организаций;</w:t>
      </w:r>
    </w:p>
    <w:p w:rsidR="00FC0245" w:rsidRDefault="002C7E0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общение со специалистами в сфере профессионального самоопределения и карьерного консультирования, представителями работодателей, сотрудниками научных организаций;</w:t>
      </w:r>
    </w:p>
    <w:p w:rsidR="00FC0245" w:rsidRDefault="002C7E0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просмотр </w:t>
      </w:r>
      <w:proofErr w:type="spellStart"/>
      <w:r>
        <w:rPr>
          <w:sz w:val="28"/>
          <w:szCs w:val="28"/>
        </w:rPr>
        <w:t>видеолекций</w:t>
      </w:r>
      <w:proofErr w:type="spellEnd"/>
      <w:r>
        <w:rPr>
          <w:sz w:val="28"/>
          <w:szCs w:val="28"/>
        </w:rPr>
        <w:t xml:space="preserve"> и образовательных сюжетов о современных д</w:t>
      </w:r>
      <w:r>
        <w:rPr>
          <w:sz w:val="28"/>
          <w:szCs w:val="28"/>
        </w:rPr>
        <w:t>остижениях науки и технологий;</w:t>
      </w:r>
    </w:p>
    <w:p w:rsidR="00FC0245" w:rsidRDefault="002C7E0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дистанционные занятия, направленные на расширение знаний и </w:t>
      </w:r>
      <w:proofErr w:type="gramStart"/>
      <w:r>
        <w:rPr>
          <w:sz w:val="28"/>
          <w:szCs w:val="28"/>
        </w:rPr>
        <w:t>умений</w:t>
      </w:r>
      <w:proofErr w:type="gramEnd"/>
      <w:r>
        <w:rPr>
          <w:sz w:val="28"/>
          <w:szCs w:val="28"/>
        </w:rPr>
        <w:t xml:space="preserve"> обучающихся в предметных областях, формирование личностных и </w:t>
      </w:r>
      <w:proofErr w:type="spellStart"/>
      <w:r>
        <w:rPr>
          <w:sz w:val="28"/>
          <w:szCs w:val="28"/>
        </w:rPr>
        <w:t>метапредметных</w:t>
      </w:r>
      <w:proofErr w:type="spellEnd"/>
      <w:r>
        <w:rPr>
          <w:sz w:val="28"/>
          <w:szCs w:val="28"/>
        </w:rPr>
        <w:t xml:space="preserve"> результатов общего образования;</w:t>
      </w:r>
    </w:p>
    <w:p w:rsidR="00FC0245" w:rsidRDefault="002C7E0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- оздоровительные и спортивные мероприятия, в том</w:t>
      </w:r>
      <w:r>
        <w:rPr>
          <w:sz w:val="28"/>
          <w:szCs w:val="28"/>
        </w:rPr>
        <w:t xml:space="preserve"> числе адаптированные физические разминки и гимнастика.</w:t>
      </w:r>
    </w:p>
    <w:p w:rsidR="00FC0245" w:rsidRDefault="002C7E09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Надо помнить, что дети с НОДА демонстрируют разный уровень психофизического развития. Поэтому вид, форма и содержание внеурочной деятельности должны соответствовать индивидуальным особенностям каждого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обучающегося.</w:t>
      </w:r>
    </w:p>
    <w:p w:rsidR="00FC0245" w:rsidRDefault="002C7E09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 плюсам проведения внеурочной деятельности с обучающимися с НОДА с применением дистанционных образовательных технологий можно отнести возможность заниматься в любом месте (в том числе и на дому), доступность предлагаемых материалов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разноур</w:t>
      </w:r>
      <w:r>
        <w:rPr>
          <w:rFonts w:ascii="Times New Roman" w:eastAsia="Times New Roman" w:hAnsi="Times New Roman" w:cs="Times New Roman"/>
          <w:sz w:val="28"/>
          <w:szCs w:val="28"/>
        </w:rPr>
        <w:t>овневый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подход в соответствии с возможностями обучающихся), занятия в спокойной обстановке и в любое время, возможность работать в своем темпе.</w:t>
      </w:r>
      <w:proofErr w:type="gramEnd"/>
    </w:p>
    <w:p w:rsidR="00FC0245" w:rsidRDefault="002C7E09">
      <w:pPr>
        <w:pStyle w:val="2"/>
        <w:jc w:val="both"/>
      </w:pPr>
      <w:bookmarkStart w:id="5" w:name="_1itsl3q6p7jg" w:colFirst="0" w:colLast="0"/>
      <w:bookmarkStart w:id="6" w:name="_cmheas7q9i89" w:colFirst="0" w:colLast="0"/>
      <w:bookmarkEnd w:id="5"/>
      <w:bookmarkEnd w:id="6"/>
      <w:r>
        <w:rPr>
          <w:rFonts w:ascii="Times New Roman" w:eastAsia="Times New Roman" w:hAnsi="Times New Roman" w:cs="Times New Roman"/>
        </w:rPr>
        <w:lastRenderedPageBreak/>
        <w:t xml:space="preserve">4. Примеры организации внеурочной деятельности </w:t>
      </w:r>
      <w:r>
        <w:t xml:space="preserve">с </w:t>
      </w:r>
      <w:proofErr w:type="gramStart"/>
      <w:r>
        <w:t>обучающимися</w:t>
      </w:r>
      <w:proofErr w:type="gramEnd"/>
      <w:r>
        <w:t xml:space="preserve"> с НОДА с использованием дистанционных форматов обучения</w:t>
      </w:r>
    </w:p>
    <w:p w:rsidR="00FC0245" w:rsidRDefault="002C7E09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говорилось ранее, при работе с дистанционными образовательными технологиями особое внимание следует уделить уровню компьютерных знаний и умений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 Формирование умений и 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авыков </w:t>
      </w:r>
      <w:bookmarkStart w:id="7" w:name="_GoBack"/>
      <w:bookmarkEnd w:id="7"/>
      <w:r>
        <w:rPr>
          <w:rFonts w:ascii="Times New Roman" w:eastAsia="Times New Roman" w:hAnsi="Times New Roman" w:cs="Times New Roman"/>
          <w:sz w:val="28"/>
          <w:szCs w:val="28"/>
        </w:rPr>
        <w:t>работы на персональном компьютере требует от обучающихся с нарушением опорно-двигательного аппарата значительных усилий. Учитывая особенности личностной и познавательной сферы данной категории детей, целесообразно обучение работе с применением техни</w:t>
      </w:r>
      <w:r>
        <w:rPr>
          <w:rFonts w:ascii="Times New Roman" w:eastAsia="Times New Roman" w:hAnsi="Times New Roman" w:cs="Times New Roman"/>
          <w:sz w:val="28"/>
          <w:szCs w:val="28"/>
        </w:rPr>
        <w:t>ческих средств обучения начать с игр во внеурочной деятельности.  Данный вариант обучения позволяет не только развивать технические навыки владения компьютером, но и реализовывать коррекционно-развивающие задачи. В открытом доступе сети Интернет можно найт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достаточно много готовых решений для проведения игр по обучению навыкам управления компьютером для детей с НОДА. Подробнее об этом вы можете ознакомиться в методическом пособии “Методические рекомендации по использованию специального оборудования для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</w:t>
      </w:r>
      <w:r>
        <w:rPr>
          <w:rFonts w:ascii="Times New Roman" w:eastAsia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 НОДА  при дистанционном обучении”.</w:t>
      </w:r>
    </w:p>
    <w:p w:rsidR="00FC0245" w:rsidRDefault="002C7E09">
      <w:pP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Формы организации внеурочной деятельности с применением дистанционных образовательных технологий могут быть различны. Так как коррекционно-развивающие занятия и курсы (в рамках внеурочной деятельности) имеют бо</w:t>
      </w:r>
      <w:r>
        <w:rPr>
          <w:sz w:val="28"/>
          <w:szCs w:val="28"/>
        </w:rPr>
        <w:t>лее стандартизированный характер, то более подробно мы остановимся на некоторых внеурочных мероприятиях.</w:t>
      </w:r>
    </w:p>
    <w:p w:rsidR="00FC0245" w:rsidRDefault="002C7E09">
      <w:pPr>
        <w:numPr>
          <w:ilvl w:val="0"/>
          <w:numId w:val="2"/>
        </w:numPr>
        <w:shd w:val="clear" w:color="auto" w:fill="FFFFFF"/>
        <w:spacing w:line="360" w:lineRule="auto"/>
        <w:jc w:val="both"/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Дистанционные конкурсы для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Организаторами могут выступать как основная образовательная организация, где обучается ребенок, так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сторонние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Интернет-площадки. Например, к таким праздникам как “День матери”, “Новый год”, “8 марта”, “23 февраля” образовательной организацией разрабатыв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ается сайт, где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обучающимся предлагается познакомиться с историей, традициями и иной информацией в рамках мероприятия и принять участие в конкурсах по нескольким номинациям.  Это может быть рисунок, который ребенок создал на листе бумаги и отсканировал, эл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ектронный рисунок в одном из графических редакторов, конкурс поделок (фотографии) или конкурс чтецов (видеозаписи чтения стихотворений по заданной теме). </w:t>
      </w:r>
    </w:p>
    <w:p w:rsidR="00FC0245" w:rsidRDefault="002C7E09">
      <w:pPr>
        <w:shd w:val="clear" w:color="auto" w:fill="FFFFFF"/>
        <w:spacing w:line="360" w:lineRule="auto"/>
        <w:ind w:left="425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Материал педагогического коллектива </w:t>
      </w:r>
    </w:p>
    <w:p w:rsidR="00FC0245" w:rsidRDefault="002C7E09">
      <w:pPr>
        <w:shd w:val="clear" w:color="auto" w:fill="FFFFFF"/>
        <w:spacing w:line="360" w:lineRule="auto"/>
        <w:ind w:left="425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ОГБОУ “Центр образования для детей с ООП г. Смоленска”.</w:t>
      </w:r>
    </w:p>
    <w:p w:rsidR="00FC0245" w:rsidRDefault="002C7E0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9050" distB="19050" distL="19050" distR="19050">
            <wp:extent cx="5805488" cy="3688904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5488" cy="36889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anchor distT="19050" distB="19050" distL="19050" distR="19050" simplePos="0" relativeHeight="251658240" behindDoc="0" locked="0" layoutInCell="1" hidden="0" allowOverlap="1">
            <wp:simplePos x="0" y="0"/>
            <wp:positionH relativeFrom="column">
              <wp:posOffset>3619500</wp:posOffset>
            </wp:positionH>
            <wp:positionV relativeFrom="paragraph">
              <wp:posOffset>1295400</wp:posOffset>
            </wp:positionV>
            <wp:extent cx="2652204" cy="2157126"/>
            <wp:effectExtent l="0" t="0" r="0" b="0"/>
            <wp:wrapNone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2204" cy="2157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C0245" w:rsidRDefault="002C7E0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существует достаточно большое количество конкурсов и олимпиад на муниципальном, всероссийском и международном уровне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обучающихся с ОВЗ, в том числе и на бесплатной основе. Одним из примеров может быть ежегодный региональный праздник творчества для дет</w:t>
      </w:r>
      <w:r>
        <w:rPr>
          <w:rFonts w:ascii="Times New Roman" w:eastAsia="Times New Roman" w:hAnsi="Times New Roman" w:cs="Times New Roman"/>
          <w:sz w:val="28"/>
          <w:szCs w:val="28"/>
        </w:rPr>
        <w:t>ей с ОВЗ и инвалидностью "Пасхальный фестиваль" (</w:t>
      </w:r>
      <w:hyperlink r:id="rId9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https://vk.com/easter_smolensk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hyperlink r:id="rId10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https://easter2021.dist67.ru/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), в рамках которого дети из разных городов,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том числе с нарушениями опорно-двигательного аппарата, демонстрируют свои умения в разных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номинациях. </w:t>
      </w:r>
    </w:p>
    <w:p w:rsidR="00FC0245" w:rsidRDefault="002C7E0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31877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8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0245" w:rsidRDefault="002C7E0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32131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1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0245" w:rsidRDefault="002C7E09">
      <w:pPr>
        <w:numPr>
          <w:ilvl w:val="0"/>
          <w:numId w:val="2"/>
        </w:numPr>
        <w:shd w:val="clear" w:color="auto" w:fill="FFFFFF"/>
        <w:spacing w:line="36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Виртуальная экскурсия.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может быть экскурсия в отдельный музей или цикл мероприятия по знакомству с какой-то страной/ городом и осмотром достопри</w:t>
      </w:r>
      <w:r>
        <w:rPr>
          <w:rFonts w:ascii="Times New Roman" w:eastAsia="Times New Roman" w:hAnsi="Times New Roman" w:cs="Times New Roman"/>
          <w:sz w:val="28"/>
          <w:szCs w:val="28"/>
        </w:rPr>
        <w:t>мечательностей, посещение спектакля и многое другое.  Например:</w:t>
      </w:r>
    </w:p>
    <w:tbl>
      <w:tblPr>
        <w:tblStyle w:val="a6"/>
        <w:tblW w:w="901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5"/>
        <w:gridCol w:w="4425"/>
        <w:gridCol w:w="4125"/>
      </w:tblGrid>
      <w:tr w:rsidR="00FC0245"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Виртуальный визит в Государственный Эрмитаж (тур по залам) </w:t>
            </w:r>
          </w:p>
        </w:tc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13131"/>
                <w:highlight w:val="white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1155CC"/>
                  <w:highlight w:val="white"/>
                  <w:u w:val="single"/>
                </w:rPr>
                <w:t>https://clck.ru/MbQK8</w:t>
              </w:r>
            </w:hyperlink>
            <w:r>
              <w:rPr>
                <w:rFonts w:ascii="Times New Roman" w:eastAsia="Times New Roman" w:hAnsi="Times New Roman" w:cs="Times New Roman"/>
                <w:color w:val="313131"/>
                <w:highlight w:val="white"/>
              </w:rPr>
              <w:t xml:space="preserve"> </w:t>
            </w:r>
          </w:p>
          <w:p w:rsidR="00FC0245" w:rsidRDefault="00FC0245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C0245"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2.</w:t>
            </w: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Виртуальные прогулки по Русскому музею</w:t>
            </w:r>
          </w:p>
        </w:tc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http://www.virtualrm.spb.ru/rmtour/index-1.htm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C0245"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Тур по экспозиции Третьяковской галереи</w:t>
            </w:r>
          </w:p>
        </w:tc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https://www.tretyakovgallery.ru/exhibitions/?type=virtualnye-vystavki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C0245"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Государственный музей изобразительных искусств им. А.С. Пушкина</w:t>
            </w:r>
          </w:p>
        </w:tc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http://www.arts-museum.ru/collections/index.php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C0245"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Виртуальная экскурсия по Московскому Кремлю</w:t>
            </w:r>
          </w:p>
        </w:tc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http://tours.kremlin.ru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C0245"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Государственный музей-заповедник «Царское Село»</w:t>
            </w:r>
          </w:p>
        </w:tc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https://tzar.ru/objects/ekaterininskypark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C0245"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Виртуальный музей паровозов</w:t>
            </w:r>
          </w:p>
        </w:tc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https://www.rzd.ru/steams/index.html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C0245"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360° Виртуальные Туры по всему Миру</w:t>
            </w:r>
          </w:p>
        </w:tc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https://www.airpano.ru/list-all-virtual-tours.php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C0245"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Детские спектакли 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Культура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ф</w:t>
            </w:r>
            <w:proofErr w:type="spellEnd"/>
          </w:p>
        </w:tc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https://www.culture.ru/live/theaters/performances/detskii-spektakl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FC0245" w:rsidRDefault="00FC024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0245" w:rsidRDefault="002C7E09">
      <w:pPr>
        <w:numPr>
          <w:ilvl w:val="0"/>
          <w:numId w:val="2"/>
        </w:numPr>
        <w:shd w:val="clear" w:color="auto" w:fill="FFFFFF"/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Web-квест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Веб-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webquest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— это современная образовательная технология, предполагающая целенаправленную поисковую деятельность обучающихся с использованием информационных ресурсов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сети-Интернет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выполнения определенного учебного задания.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Следует отметить, что уровень сложности предлагаемых действий должен быть адекватен возможностям обучающихся, для которых разрабатывается данный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Примеры веб-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квестов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которые могут быть ада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птированы для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 НОДА:</w:t>
      </w:r>
    </w:p>
    <w:p w:rsidR="00FC0245" w:rsidRDefault="00FC024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7095" w:type="dxa"/>
        <w:tblInd w:w="1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5"/>
        <w:gridCol w:w="3915"/>
        <w:gridCol w:w="2775"/>
      </w:tblGrid>
      <w:tr w:rsidR="00FC0245"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3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Веб-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от учителя-дефектолога Орловой С.Ю. для детей с ОВЗ «Космос становится ближе»</w:t>
            </w: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https://portal2011.com/veb-kvest-ot-uchitelya-defektologa-dlya-detej-s-ovz-kosmos-stanovitsya-blizhe/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C0245"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3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Примеры веб -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квестов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существующих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в сети</w:t>
            </w: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https://www.sites.google.com/site/terentevagugl/servisy-dla-urokov-i-proektov/primery-veb-</w:t>
              </w:r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lastRenderedPageBreak/>
                <w:t>kvestov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FC0245" w:rsidRDefault="00FC024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0245" w:rsidRDefault="00FC024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0245" w:rsidRDefault="002C7E09">
      <w:pPr>
        <w:numPr>
          <w:ilvl w:val="0"/>
          <w:numId w:val="2"/>
        </w:numPr>
        <w:shd w:val="clear" w:color="auto" w:fill="FFFFFF"/>
        <w:spacing w:line="360" w:lineRule="auto"/>
        <w:jc w:val="both"/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Просмотр фильмов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Данное направление включает выбор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медиапродукта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просмотра (он должен иметь воспитательный или развивающий характер), подготовку вступительного слова, организацию просмотра фильма (сроки могут варьироваться), обсуждение увиденного. Педагог организует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дискуссию, в которой учащиеся дают оценку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увиденному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 последующей рефлексией. Тематика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таких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видеопросмотров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может быть различной, например:</w:t>
      </w:r>
    </w:p>
    <w:tbl>
      <w:tblPr>
        <w:tblStyle w:val="a8"/>
        <w:tblW w:w="7560" w:type="dxa"/>
        <w:tblInd w:w="1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7035"/>
      </w:tblGrid>
      <w:tr w:rsidR="00FC0245"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7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Сказки о животных в мультипликации.</w:t>
            </w:r>
          </w:p>
        </w:tc>
      </w:tr>
      <w:tr w:rsidR="00FC0245"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7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Басни.</w:t>
            </w:r>
          </w:p>
        </w:tc>
      </w:tr>
      <w:tr w:rsidR="00FC0245"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7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Экранизация сказок, романов, повестей советских писателей.</w:t>
            </w:r>
          </w:p>
        </w:tc>
      </w:tr>
      <w:tr w:rsidR="00FC0245"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7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Пожарная безопасность.</w:t>
            </w:r>
          </w:p>
        </w:tc>
      </w:tr>
      <w:tr w:rsidR="00FC0245"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7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Правила дорожного движения.</w:t>
            </w:r>
          </w:p>
        </w:tc>
      </w:tr>
      <w:tr w:rsidR="00FC0245">
        <w:trPr>
          <w:trHeight w:val="50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7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Этика.</w:t>
            </w:r>
          </w:p>
        </w:tc>
      </w:tr>
      <w:tr w:rsidR="00FC0245"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7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Здоровый образ жизни.</w:t>
            </w:r>
          </w:p>
        </w:tc>
      </w:tr>
      <w:tr w:rsidR="00FC0245"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7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Великая Отечественная Война.</w:t>
            </w:r>
          </w:p>
        </w:tc>
      </w:tr>
      <w:tr w:rsidR="00FC0245"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7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45" w:rsidRDefault="002C7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Литературные произведения. </w:t>
            </w:r>
          </w:p>
        </w:tc>
      </w:tr>
    </w:tbl>
    <w:p w:rsidR="00FC0245" w:rsidRDefault="00FC0245">
      <w:pPr>
        <w:shd w:val="clear" w:color="auto" w:fill="FFFFFF"/>
        <w:spacing w:line="36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0245" w:rsidRDefault="002C7E09">
      <w:pPr>
        <w:numPr>
          <w:ilvl w:val="0"/>
          <w:numId w:val="2"/>
        </w:numPr>
        <w:spacing w:line="360" w:lineRule="auto"/>
        <w:jc w:val="both"/>
      </w:pPr>
      <w:r>
        <w:rPr>
          <w:i/>
          <w:sz w:val="28"/>
          <w:szCs w:val="28"/>
        </w:rPr>
        <w:t>Тематические недели</w:t>
      </w:r>
      <w:r>
        <w:rPr>
          <w:sz w:val="28"/>
          <w:szCs w:val="28"/>
        </w:rPr>
        <w:t>. Это</w:t>
      </w:r>
      <w:r>
        <w:rPr>
          <w:sz w:val="28"/>
          <w:szCs w:val="28"/>
        </w:rPr>
        <w:t xml:space="preserve"> сайт или иная форма организации, которая дает возможность в течение недели открывать и проходить информационные презентации, тесты, задания и т.д. в рамках одной темы (предмета). </w:t>
      </w:r>
      <w:proofErr w:type="gramStart"/>
      <w:r>
        <w:rPr>
          <w:sz w:val="28"/>
          <w:szCs w:val="28"/>
        </w:rPr>
        <w:t>Например, “Неделя физики” с логическими загадками, ребусами, историями о физ</w:t>
      </w:r>
      <w:r>
        <w:rPr>
          <w:sz w:val="28"/>
          <w:szCs w:val="28"/>
        </w:rPr>
        <w:t>иках или физических открытиях, мультиками (например, “Коля, Оля и Архимед”) и т.д.</w:t>
      </w:r>
      <w:proofErr w:type="gramEnd"/>
    </w:p>
    <w:p w:rsidR="00FC0245" w:rsidRDefault="002C7E0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методическом пособии “Реализация курсов внеурочной деятельности, дополнительных общеразвивающих программ с </w:t>
      </w:r>
      <w:r>
        <w:rPr>
          <w:sz w:val="28"/>
          <w:szCs w:val="28"/>
        </w:rPr>
        <w:lastRenderedPageBreak/>
        <w:t>применением дистанционных образовательных технологий в летний период” представлены примеры внеурочной деятельности с применением ДОТ для разных кат</w:t>
      </w:r>
      <w:r>
        <w:rPr>
          <w:sz w:val="28"/>
          <w:szCs w:val="28"/>
        </w:rPr>
        <w:t>егорий учителей, которые могут быть адаптированы для применения с обучающимися с НОДА не только в летний период, но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учебного года. </w:t>
      </w:r>
    </w:p>
    <w:p w:rsidR="00FC0245" w:rsidRDefault="002C7E09">
      <w:pPr>
        <w:spacing w:line="360" w:lineRule="auto"/>
        <w:ind w:firstLine="720"/>
        <w:jc w:val="both"/>
        <w:rPr>
          <w:sz w:val="28"/>
          <w:szCs w:val="28"/>
        </w:rPr>
      </w:pPr>
      <w:r>
        <w:br w:type="page"/>
      </w:r>
    </w:p>
    <w:p w:rsidR="00FC0245" w:rsidRDefault="002C7E09">
      <w:pPr>
        <w:pStyle w:val="2"/>
      </w:pPr>
      <w:bookmarkStart w:id="8" w:name="_ggxkvtrf8khq" w:colFirst="0" w:colLast="0"/>
      <w:bookmarkEnd w:id="8"/>
      <w:r>
        <w:lastRenderedPageBreak/>
        <w:t xml:space="preserve">Литература </w:t>
      </w:r>
    </w:p>
    <w:p w:rsidR="00FC0245" w:rsidRDefault="002C7E0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Кальницкая</w:t>
      </w:r>
      <w:proofErr w:type="spellEnd"/>
      <w:r>
        <w:rPr>
          <w:sz w:val="28"/>
          <w:szCs w:val="28"/>
        </w:rPr>
        <w:t xml:space="preserve"> Т.С., Демина Э.М. Совершенствование содержания и технологий организации внеурочной деятел</w:t>
      </w:r>
      <w:r>
        <w:rPr>
          <w:sz w:val="28"/>
          <w:szCs w:val="28"/>
        </w:rPr>
        <w:t>ьности, в том числе для детей с ОВЗ, в рамках реализации основной образовательной программы: Методические рекомендации / Мин-во образования и молодежной политики</w:t>
      </w:r>
      <w:proofErr w:type="gramStart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есп</w:t>
      </w:r>
      <w:proofErr w:type="spellEnd"/>
      <w:r>
        <w:rPr>
          <w:sz w:val="28"/>
          <w:szCs w:val="28"/>
        </w:rPr>
        <w:t xml:space="preserve">. Коми, Коми </w:t>
      </w:r>
      <w:proofErr w:type="spellStart"/>
      <w:r>
        <w:rPr>
          <w:sz w:val="28"/>
          <w:szCs w:val="28"/>
        </w:rPr>
        <w:t>респ</w:t>
      </w:r>
      <w:proofErr w:type="spellEnd"/>
      <w:r>
        <w:rPr>
          <w:sz w:val="28"/>
          <w:szCs w:val="28"/>
        </w:rPr>
        <w:t>. ин-т развития образования.  Сыктывкар, КРИРО, 2016  152 с.</w:t>
      </w:r>
    </w:p>
    <w:p w:rsidR="00FC0245" w:rsidRDefault="002C7E09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Письмо Минис</w:t>
      </w:r>
      <w:r>
        <w:rPr>
          <w:sz w:val="28"/>
          <w:szCs w:val="28"/>
        </w:rPr>
        <w:t xml:space="preserve">терства Просвещения РФ №АБ-1362/07 от 27.08.2021 года “Об организации основного общего образования обучающихся с ОВЗ в 2021/22 уч. году” [Электронный ресурс, </w:t>
      </w:r>
      <w:hyperlink r:id="rId24">
        <w:r>
          <w:rPr>
            <w:color w:val="1155CC"/>
            <w:sz w:val="28"/>
            <w:szCs w:val="28"/>
            <w:u w:val="single"/>
          </w:rPr>
          <w:t>http</w:t>
        </w:r>
        <w:r>
          <w:rPr>
            <w:color w:val="1155CC"/>
            <w:sz w:val="28"/>
            <w:szCs w:val="28"/>
            <w:u w:val="single"/>
          </w:rPr>
          <w:t>s://ikp-rao.ru/wp-content/uploads/2021/08/AB-1362_07-ot-27.08.2021.pdf</w:t>
        </w:r>
      </w:hyperlink>
      <w:r>
        <w:rPr>
          <w:sz w:val="28"/>
          <w:szCs w:val="28"/>
        </w:rPr>
        <w:t xml:space="preserve">] </w:t>
      </w:r>
    </w:p>
    <w:p w:rsidR="00FC0245" w:rsidRDefault="002C7E0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Письмо от 12 мая 2011 года №03-296 “Об организации внеурочной деятельности при введении Федерального государственного образовательного стандарта общего образования” [</w:t>
      </w:r>
      <w:hyperlink r:id="rId25">
        <w:r>
          <w:rPr>
            <w:color w:val="1155CC"/>
            <w:sz w:val="28"/>
            <w:szCs w:val="28"/>
            <w:u w:val="single"/>
          </w:rPr>
          <w:t>https://docs.cntd.ru/document/902321606</w:t>
        </w:r>
      </w:hyperlink>
      <w:r>
        <w:rPr>
          <w:sz w:val="28"/>
          <w:szCs w:val="28"/>
        </w:rPr>
        <w:t xml:space="preserve">] </w:t>
      </w:r>
    </w:p>
    <w:p w:rsidR="00FC0245" w:rsidRDefault="002C7E0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Письмо от 18 августа 2017 г. №09-1672 “Методические рекомендации по уточнению понятия и содержания внеурочной деятельности в рамках реализации основных общео</w:t>
      </w:r>
      <w:r>
        <w:rPr>
          <w:sz w:val="28"/>
          <w:szCs w:val="28"/>
        </w:rPr>
        <w:t>бразовательных программ, в том числе в части проектной деятельности”</w:t>
      </w:r>
    </w:p>
    <w:p w:rsidR="00FC0245" w:rsidRDefault="002C7E0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Письмо от 7 мая 2020 года №ВБ-976/04 “О реализации курсов внеурочной деятельности, программ воспитания и социализации, дополнительных общеразвивающих программ с использованием дистанционн</w:t>
      </w:r>
      <w:r>
        <w:rPr>
          <w:sz w:val="28"/>
          <w:szCs w:val="28"/>
        </w:rPr>
        <w:t xml:space="preserve">ых образовательных технологий” [Электронный ресурс, </w:t>
      </w:r>
      <w:hyperlink r:id="rId26">
        <w:r>
          <w:rPr>
            <w:color w:val="1155CC"/>
            <w:sz w:val="28"/>
            <w:szCs w:val="28"/>
            <w:u w:val="single"/>
          </w:rPr>
          <w:t>https://docs.cntd.ru/document/564920716</w:t>
        </w:r>
      </w:hyperlink>
      <w:r>
        <w:rPr>
          <w:sz w:val="28"/>
          <w:szCs w:val="28"/>
        </w:rPr>
        <w:t xml:space="preserve">] </w:t>
      </w:r>
    </w:p>
    <w:p w:rsidR="00FC0245" w:rsidRDefault="002C7E0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Приказ от 19 декабря 2014 г. № 1598 “Об утверждении федерального государственного образовательного стан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дарта начального общего образования обучающихся с ограниченными возможностями здоровья” </w:t>
      </w:r>
      <w:r>
        <w:rPr>
          <w:sz w:val="28"/>
          <w:szCs w:val="28"/>
        </w:rPr>
        <w:t xml:space="preserve">[Электронный ресурс, </w:t>
      </w:r>
      <w:hyperlink r:id="rId27">
        <w:r>
          <w:rPr>
            <w:color w:val="1155CC"/>
            <w:sz w:val="28"/>
            <w:szCs w:val="28"/>
            <w:u w:val="single"/>
          </w:rPr>
          <w:t>https://fgos.ru/fgos/fgos-1598/</w:t>
        </w:r>
      </w:hyperlink>
      <w:r>
        <w:rPr>
          <w:sz w:val="28"/>
          <w:szCs w:val="28"/>
        </w:rPr>
        <w:t xml:space="preserve">] </w:t>
      </w:r>
    </w:p>
    <w:p w:rsidR="00FC0245" w:rsidRDefault="002C7E09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Примерная Адаптированная основная общеобразовательная программ</w:t>
      </w:r>
      <w:r>
        <w:rPr>
          <w:sz w:val="28"/>
          <w:szCs w:val="28"/>
        </w:rPr>
        <w:t xml:space="preserve">а начального общего образования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с нарушениями опорно-двигательного аппарата [Электронный ресурс, </w:t>
      </w:r>
      <w:hyperlink r:id="rId28">
        <w:r>
          <w:rPr>
            <w:color w:val="1155CC"/>
            <w:sz w:val="28"/>
            <w:szCs w:val="28"/>
            <w:u w:val="single"/>
          </w:rPr>
          <w:t>https://fgosreestr.ru/registry/primernaya-adaptirovannaya-osnovnaya-obshheobrazovatelnaya-programma-nachalnogo-obshhego-obrazovaniya-obuchayushhixsya-s-narusheniyami-oporno-dvigatelnogo-ap</w:t>
        </w:r>
        <w:r>
          <w:rPr>
            <w:color w:val="1155CC"/>
            <w:sz w:val="28"/>
            <w:szCs w:val="28"/>
            <w:u w:val="single"/>
          </w:rPr>
          <w:t>parata/</w:t>
        </w:r>
      </w:hyperlink>
      <w:r>
        <w:rPr>
          <w:sz w:val="28"/>
          <w:szCs w:val="28"/>
        </w:rPr>
        <w:t xml:space="preserve">] </w:t>
      </w:r>
    </w:p>
    <w:p w:rsidR="00FC0245" w:rsidRDefault="002C7E09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Проекты примерных Адаптированных основных образовательных программ основного общего образования обучающихся с ОВЗ ИКП РАО. Проект ПАООП ООО НОДА [Электронный ресурс, </w:t>
      </w:r>
      <w:hyperlink r:id="rId29">
        <w:r>
          <w:rPr>
            <w:color w:val="1155CC"/>
            <w:sz w:val="28"/>
            <w:szCs w:val="28"/>
            <w:u w:val="single"/>
          </w:rPr>
          <w:t>https://ikp-</w:t>
        </w:r>
        <w:r>
          <w:rPr>
            <w:color w:val="1155CC"/>
            <w:sz w:val="28"/>
            <w:szCs w:val="28"/>
            <w:u w:val="single"/>
          </w:rPr>
          <w:lastRenderedPageBreak/>
          <w:t>rao.ru/frc-ovz/</w:t>
        </w:r>
      </w:hyperlink>
      <w:r>
        <w:rPr>
          <w:sz w:val="28"/>
          <w:szCs w:val="28"/>
        </w:rPr>
        <w:t xml:space="preserve">] </w:t>
      </w:r>
    </w:p>
    <w:p w:rsidR="00FC0245" w:rsidRDefault="002C7E0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Реа</w:t>
      </w:r>
      <w:r>
        <w:rPr>
          <w:sz w:val="28"/>
          <w:szCs w:val="28"/>
        </w:rPr>
        <w:t>лизация курсов внеурочной деятельности, дополнительных общеразвивающих программ с применением дистанционных образовательных технологий в летний период : сб. метод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еком</w:t>
      </w:r>
      <w:proofErr w:type="spellEnd"/>
      <w:r>
        <w:rPr>
          <w:sz w:val="28"/>
          <w:szCs w:val="28"/>
        </w:rPr>
        <w:t xml:space="preserve">. / под ред. А.А. </w:t>
      </w:r>
      <w:proofErr w:type="spellStart"/>
      <w:r>
        <w:rPr>
          <w:sz w:val="28"/>
          <w:szCs w:val="28"/>
        </w:rPr>
        <w:t>Бучек</w:t>
      </w:r>
      <w:proofErr w:type="spellEnd"/>
      <w:r>
        <w:rPr>
          <w:sz w:val="28"/>
          <w:szCs w:val="28"/>
        </w:rPr>
        <w:t>, Л.Н. Москвитиной. – Белгород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ОГАОУ ДПО «</w:t>
      </w:r>
      <w:proofErr w:type="spellStart"/>
      <w:r>
        <w:rPr>
          <w:sz w:val="28"/>
          <w:szCs w:val="28"/>
        </w:rPr>
        <w:t>БелИРО</w:t>
      </w:r>
      <w:proofErr w:type="spellEnd"/>
      <w:r>
        <w:rPr>
          <w:sz w:val="28"/>
          <w:szCs w:val="28"/>
        </w:rPr>
        <w:t>», 2020. – 148</w:t>
      </w:r>
      <w:r>
        <w:rPr>
          <w:sz w:val="28"/>
          <w:szCs w:val="28"/>
        </w:rPr>
        <w:t xml:space="preserve"> с.  [Электронный ресурс, </w:t>
      </w:r>
      <w:hyperlink r:id="rId30">
        <w:r>
          <w:rPr>
            <w:color w:val="1155CC"/>
            <w:sz w:val="28"/>
            <w:szCs w:val="28"/>
            <w:u w:val="single"/>
          </w:rPr>
          <w:t>https://beliro.ru/assets/resourcefile/2591/sbornik-metod-rek-po-vneur-deyat-do-pod-red-buchek-i-dr-(1).p</w:t>
        </w:r>
        <w:r>
          <w:rPr>
            <w:color w:val="1155CC"/>
            <w:sz w:val="28"/>
            <w:szCs w:val="28"/>
            <w:u w:val="single"/>
          </w:rPr>
          <w:t>df</w:t>
        </w:r>
      </w:hyperlink>
      <w:r>
        <w:rPr>
          <w:sz w:val="28"/>
          <w:szCs w:val="28"/>
        </w:rPr>
        <w:t xml:space="preserve">]  </w:t>
      </w:r>
    </w:p>
    <w:p w:rsidR="00FC0245" w:rsidRDefault="00FC02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sz w:val="28"/>
          <w:szCs w:val="28"/>
        </w:rPr>
      </w:pPr>
    </w:p>
    <w:sectPr w:rsidR="00FC0245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F4B19"/>
    <w:multiLevelType w:val="multilevel"/>
    <w:tmpl w:val="A874E5A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>
    <w:nsid w:val="17420416"/>
    <w:multiLevelType w:val="multilevel"/>
    <w:tmpl w:val="CF5699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311D5F44"/>
    <w:multiLevelType w:val="multilevel"/>
    <w:tmpl w:val="163203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343878DF"/>
    <w:multiLevelType w:val="multilevel"/>
    <w:tmpl w:val="CBD682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3EB7307A"/>
    <w:multiLevelType w:val="multilevel"/>
    <w:tmpl w:val="DDAA3B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5DED0A0E"/>
    <w:multiLevelType w:val="multilevel"/>
    <w:tmpl w:val="C97E9504"/>
    <w:lvl w:ilvl="0">
      <w:start w:val="1"/>
      <w:numFmt w:val="decimal"/>
      <w:lvlText w:val="%1."/>
      <w:lvlJc w:val="left"/>
      <w:pPr>
        <w:ind w:left="425" w:hanging="360"/>
      </w:pPr>
      <w:rPr>
        <w:rFonts w:ascii="Times New Roman" w:eastAsia="Times New Roman" w:hAnsi="Times New Roman" w:cs="Times New Roman"/>
        <w:b w:val="0"/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C0245"/>
    <w:rsid w:val="001524A2"/>
    <w:rsid w:val="002C7E09"/>
    <w:rsid w:val="00CA2018"/>
    <w:rsid w:val="00FC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"/>
        <w:sz w:val="24"/>
        <w:szCs w:val="24"/>
        <w:lang w:val="ru" w:eastAsia="ru-RU" w:bidi="ar-SA"/>
      </w:rPr>
    </w:rPrDefault>
    <w:pPrDefault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524A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524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"/>
        <w:sz w:val="24"/>
        <w:szCs w:val="24"/>
        <w:lang w:val="ru" w:eastAsia="ru-RU" w:bidi="ar-SA"/>
      </w:rPr>
    </w:rPrDefault>
    <w:pPrDefault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524A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524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lck.ru/MbQK8" TargetMode="External"/><Relationship Id="rId18" Type="http://schemas.openxmlformats.org/officeDocument/2006/relationships/hyperlink" Target="https://tzar.ru/objects/ekaterininskypark" TargetMode="External"/><Relationship Id="rId26" Type="http://schemas.openxmlformats.org/officeDocument/2006/relationships/hyperlink" Target="https://docs.cntd.ru/document/564920716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culture.ru/live/theaters/performances/detskii-spektak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://tours.kremlin.ru" TargetMode="External"/><Relationship Id="rId25" Type="http://schemas.openxmlformats.org/officeDocument/2006/relationships/hyperlink" Target="https://docs.cntd.ru/document/902321606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rts-museum.ru/collections/index.php" TargetMode="External"/><Relationship Id="rId20" Type="http://schemas.openxmlformats.org/officeDocument/2006/relationships/hyperlink" Target="https://www.airpano.ru/list-all-virtual-tours.php" TargetMode="External"/><Relationship Id="rId29" Type="http://schemas.openxmlformats.org/officeDocument/2006/relationships/hyperlink" Target="https://ikp-rao.ru/frc-ovz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s://ikp-rao.ru/wp-content/uploads/2021/08/AB-1362_07-ot-27.08.2021.pdf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tretyakovgallery.ru/exhibitions/?type=virtualnye-vystavki" TargetMode="External"/><Relationship Id="rId23" Type="http://schemas.openxmlformats.org/officeDocument/2006/relationships/hyperlink" Target="https://www.sites.google.com/site/terentevagugl/servisy-dla-urokov-i-proektov/primery-veb-kvestov" TargetMode="External"/><Relationship Id="rId28" Type="http://schemas.openxmlformats.org/officeDocument/2006/relationships/hyperlink" Target="https://fgosreestr.ru/registry/primernaya-adaptirovannaya-osnovnaya-obshheobrazovatelnaya-programma-nachalnogo-obshhego-obrazovaniya-obuchayushhixsya-s-narusheniyami-oporno-dvigatelnogo-apparata/" TargetMode="External"/><Relationship Id="rId10" Type="http://schemas.openxmlformats.org/officeDocument/2006/relationships/hyperlink" Target="https://easter2021.dist67.ru/" TargetMode="External"/><Relationship Id="rId19" Type="http://schemas.openxmlformats.org/officeDocument/2006/relationships/hyperlink" Target="https://www.rzd.ru/steams/index.html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k.com/easter_smolensk" TargetMode="External"/><Relationship Id="rId14" Type="http://schemas.openxmlformats.org/officeDocument/2006/relationships/hyperlink" Target="http://www.virtualrm.spb.ru/rmtour/index-1.htm" TargetMode="External"/><Relationship Id="rId22" Type="http://schemas.openxmlformats.org/officeDocument/2006/relationships/hyperlink" Target="https://portal2011.com/veb-kvest-ot-uchitelya-defektologa-dlya-detej-s-ovz-kosmos-stanovitsya-blizhe/" TargetMode="External"/><Relationship Id="rId27" Type="http://schemas.openxmlformats.org/officeDocument/2006/relationships/hyperlink" Target="https://fgos.ru/fgos/fgos-1598/" TargetMode="External"/><Relationship Id="rId30" Type="http://schemas.openxmlformats.org/officeDocument/2006/relationships/hyperlink" Target="https://beliro.ru/assets/resourcefile/2591/sbornik-metod-rek-po-vneur-deyat-do-pod-red-buchek-i-dr-(1)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4658</Words>
  <Characters>26557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2021-11-29T23:09:00Z</dcterms:created>
  <dcterms:modified xsi:type="dcterms:W3CDTF">2021-11-29T23:12:00Z</dcterms:modified>
</cp:coreProperties>
</file>