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819" w:rsidRDefault="007E1819"/>
    <w:p w:rsidR="007E1819" w:rsidRPr="005A1256" w:rsidRDefault="007E1819" w:rsidP="007E1819">
      <w:pPr>
        <w:rPr>
          <w:rFonts w:ascii="Times New Roman" w:eastAsia="Times New Roman" w:hAnsi="Times New Roman" w:cs="Times New Roman"/>
          <w:lang w:eastAsia="ru-RU"/>
        </w:rPr>
      </w:pPr>
      <w:r w:rsidRPr="005A125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A1256">
        <w:rPr>
          <w:rFonts w:ascii="Times New Roman" w:eastAsia="Times New Roman" w:hAnsi="Times New Roman" w:cs="Times New Roman"/>
          <w:lang w:eastAsia="ru-RU"/>
        </w:rPr>
        <w:instrText xml:space="preserve"> INCLUDEPICTURE "/var/folders/w1/3qq5564j3gx7sj_zt4tlhtp80000gn/T/com.microsoft.Word/WebArchiveCopyPasteTempFiles/page2image3843424" \* MERGEFORMATINET </w:instrText>
      </w:r>
      <w:r w:rsidRPr="005A125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A12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34E5D8" wp14:editId="10625EE5">
            <wp:extent cx="1600902" cy="2526609"/>
            <wp:effectExtent l="0" t="0" r="0" b="1270"/>
            <wp:docPr id="4" name="Рисунок 4" descr="page2image384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8434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07" cy="2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56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E1819" w:rsidRDefault="007E1819"/>
    <w:p w:rsidR="007E1819" w:rsidRPr="007E1819" w:rsidRDefault="007E1819" w:rsidP="007E1819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Антонова И.Д., </w:t>
      </w:r>
      <w:proofErr w:type="spellStart"/>
      <w:r w:rsidRPr="007E1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Либлинг</w:t>
      </w:r>
      <w:proofErr w:type="spellEnd"/>
      <w:r w:rsidRPr="007E1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М.М. Опыт адаптации методики «Личный букварь» к условиям дистанционного обучения ребенка с расстройством аутистического спектра // Дефектология. 2021. № 5. С.3 – 12</w:t>
      </w:r>
    </w:p>
    <w:p w:rsidR="007E1819" w:rsidRPr="007E1819" w:rsidRDefault="007E1819" w:rsidP="007E1819">
      <w:pPr>
        <w:pStyle w:val="a7"/>
        <w:spacing w:line="276" w:lineRule="auto"/>
        <w:contextualSpacing/>
        <w:jc w:val="both"/>
        <w:rPr>
          <w:sz w:val="28"/>
          <w:szCs w:val="28"/>
        </w:rPr>
      </w:pPr>
      <w:r w:rsidRPr="007E1819">
        <w:rPr>
          <w:b/>
          <w:bCs/>
          <w:sz w:val="28"/>
          <w:szCs w:val="28"/>
        </w:rPr>
        <w:t>Аннотация</w:t>
      </w:r>
      <w:r w:rsidRPr="007E1819">
        <w:rPr>
          <w:sz w:val="28"/>
          <w:szCs w:val="28"/>
        </w:rPr>
        <w:t xml:space="preserve">: В статье анализируется опыт адаптации метода освоения грамоты «Личный букварь», разработанного в Институте  коррекционной педагогики РАО, к дистанционному формату обучения. Обсуждаются </w:t>
      </w:r>
      <w:proofErr w:type="spellStart"/>
      <w:r w:rsidRPr="007E1819">
        <w:rPr>
          <w:sz w:val="28"/>
          <w:szCs w:val="28"/>
        </w:rPr>
        <w:t>онлайн-занятия</w:t>
      </w:r>
      <w:proofErr w:type="spellEnd"/>
      <w:r w:rsidRPr="007E1819">
        <w:rPr>
          <w:sz w:val="28"/>
          <w:szCs w:val="28"/>
        </w:rPr>
        <w:t xml:space="preserve"> с дошкольником с расстройством аутистического спектра, описывается использование компьютерных технологий для работы с материалами «Личного букваря». раскрываются позитивные возможности и характерные трудности, возникающие на дистанционных занятиях с дошкольником с аутизмом.</w:t>
      </w:r>
    </w:p>
    <w:p w:rsidR="007E1819" w:rsidRPr="007E1819" w:rsidRDefault="007E1819" w:rsidP="007E1819">
      <w:pPr>
        <w:pStyle w:val="a7"/>
        <w:spacing w:line="276" w:lineRule="auto"/>
        <w:contextualSpacing/>
        <w:jc w:val="both"/>
        <w:rPr>
          <w:sz w:val="28"/>
          <w:szCs w:val="28"/>
        </w:rPr>
      </w:pPr>
    </w:p>
    <w:p w:rsidR="007E1819" w:rsidRPr="007E1819" w:rsidRDefault="007E1819" w:rsidP="007E1819">
      <w:pPr>
        <w:pStyle w:val="a7"/>
        <w:spacing w:line="276" w:lineRule="auto"/>
        <w:contextualSpacing/>
        <w:jc w:val="both"/>
        <w:rPr>
          <w:sz w:val="28"/>
          <w:szCs w:val="28"/>
        </w:rPr>
      </w:pPr>
      <w:r w:rsidRPr="007E1819">
        <w:rPr>
          <w:b/>
          <w:bCs/>
          <w:sz w:val="28"/>
          <w:szCs w:val="28"/>
        </w:rPr>
        <w:t xml:space="preserve">Ключевые слова: </w:t>
      </w:r>
      <w:r w:rsidRPr="007E1819">
        <w:rPr>
          <w:sz w:val="28"/>
          <w:szCs w:val="28"/>
        </w:rPr>
        <w:t xml:space="preserve">расстройство аутистического спектра, старший дошкольный возраст, освоение грамоты, создание «Личного букваря», дистанционное обучение, адаптация метода, сотрудничество педагога и семьи. </w:t>
      </w:r>
    </w:p>
    <w:p w:rsidR="007E1819" w:rsidRDefault="007E1819">
      <w:bookmarkStart w:id="0" w:name="_GoBack"/>
      <w:bookmarkEnd w:id="0"/>
    </w:p>
    <w:sectPr w:rsidR="007E1819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5FC" w:rsidRDefault="00FF35FC" w:rsidP="005A1256">
      <w:r>
        <w:separator/>
      </w:r>
    </w:p>
  </w:endnote>
  <w:endnote w:type="continuationSeparator" w:id="0">
    <w:p w:rsidR="00FF35FC" w:rsidRDefault="00FF35FC" w:rsidP="005A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5FC" w:rsidRDefault="00FF35FC" w:rsidP="005A1256">
      <w:r>
        <w:separator/>
      </w:r>
    </w:p>
  </w:footnote>
  <w:footnote w:type="continuationSeparator" w:id="0">
    <w:p w:rsidR="00FF35FC" w:rsidRDefault="00FF35FC" w:rsidP="005A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56"/>
    <w:rsid w:val="00386945"/>
    <w:rsid w:val="005A1256"/>
    <w:rsid w:val="007E1819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59E3A"/>
  <w15:chartTrackingRefBased/>
  <w15:docId w15:val="{FFBDD312-DF8D-024C-A1F0-29C87B96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256"/>
  </w:style>
  <w:style w:type="paragraph" w:styleId="a5">
    <w:name w:val="footer"/>
    <w:basedOn w:val="a"/>
    <w:link w:val="a6"/>
    <w:uiPriority w:val="99"/>
    <w:unhideWhenUsed/>
    <w:rsid w:val="005A1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256"/>
  </w:style>
  <w:style w:type="paragraph" w:styleId="a7">
    <w:name w:val="Normal (Web)"/>
    <w:basedOn w:val="a"/>
    <w:uiPriority w:val="99"/>
    <w:unhideWhenUsed/>
    <w:rsid w:val="007E18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2022-01-30T11:26:00Z</dcterms:created>
  <dcterms:modified xsi:type="dcterms:W3CDTF">2022-01-30T11:40:00Z</dcterms:modified>
</cp:coreProperties>
</file>