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415368">
        <w:rPr>
          <w:szCs w:val="28"/>
        </w:rPr>
        <w:t>Физика</w:t>
      </w:r>
      <w:r w:rsidR="00AE7AB8">
        <w:rPr>
          <w:szCs w:val="28"/>
        </w:rPr>
        <w:t>»</w:t>
      </w:r>
    </w:p>
    <w:p w:rsidR="00EB0E4D" w:rsidRPr="00AE7AB8" w:rsidRDefault="00315E77" w:rsidP="00AE7AB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3B5D1D">
        <w:rPr>
          <w:szCs w:val="28"/>
        </w:rPr>
        <w:t>7</w:t>
      </w:r>
      <w:r w:rsidR="00AE7AB8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415368">
        <w:rPr>
          <w:rFonts w:ascii="Times New Roman" w:hAnsi="Times New Roman"/>
          <w:sz w:val="28"/>
          <w:szCs w:val="28"/>
        </w:rPr>
        <w:t>физике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AE7AB8" w:rsidRDefault="00AE7AB8" w:rsidP="00AE7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AE7AB8">
        <w:rPr>
          <w:rFonts w:ascii="Times New Roman" w:hAnsi="Times New Roman" w:cs="Times New Roman"/>
          <w:sz w:val="28"/>
          <w:szCs w:val="28"/>
        </w:rPr>
        <w:t>Физика</w:t>
      </w:r>
      <w:r w:rsidRPr="0063752E">
        <w:rPr>
          <w:rFonts w:ascii="Times New Roman" w:hAnsi="Times New Roman" w:cs="Times New Roman"/>
          <w:sz w:val="28"/>
          <w:szCs w:val="28"/>
        </w:rPr>
        <w:t>» входит в предметную область «Естественнонаучные предметы».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биологии  в 7 классе отводится 2 часа в неделю.</w:t>
      </w:r>
      <w:r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A6D" w:rsidRPr="001B697F" w:rsidRDefault="000B0A6D" w:rsidP="000B0A6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Учебный предмет «Физика» является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для естественнонаучных предметов, поскольку физические законы мироздания являются основой содержания курсов химии, биологии, географии и астрономии. Физика вооружает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научным методом познания, позволяющим получать объективные знания об окружающем мире.  </w:t>
      </w:r>
    </w:p>
    <w:p w:rsidR="00415368" w:rsidRPr="00093B88" w:rsidRDefault="000B0A6D" w:rsidP="00AE7AB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415368" w:rsidRPr="00DE7EB6">
        <w:rPr>
          <w:rFonts w:ascii="Times New Roman" w:hAnsi="Times New Roman" w:cs="Times New Roman"/>
          <w:sz w:val="28"/>
          <w:szCs w:val="28"/>
        </w:rPr>
        <w:t xml:space="preserve"> </w:t>
      </w:r>
      <w:r w:rsidR="00415368" w:rsidRPr="00093B88">
        <w:rPr>
          <w:rFonts w:ascii="Times New Roman" w:hAnsi="Times New Roman"/>
          <w:sz w:val="28"/>
          <w:szCs w:val="28"/>
        </w:rPr>
        <w:t>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  <w:r w:rsidR="00415368">
        <w:rPr>
          <w:rFonts w:ascii="Times New Roman" w:hAnsi="Times New Roman"/>
          <w:sz w:val="28"/>
          <w:szCs w:val="28"/>
        </w:rPr>
        <w:t xml:space="preserve"> </w:t>
      </w:r>
    </w:p>
    <w:p w:rsidR="00415368" w:rsidRPr="005B0C7F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C7F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физики способствует 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разви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тию у обучающихся с ЗПР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пространственно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го воображения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, фу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нкциональной грамотности, умения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воспринимать и критически анализировать информацию, представленную в различных формах.</w:t>
      </w:r>
      <w:proofErr w:type="gramEnd"/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A8306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Значимость предмета для развития жизненной компетенции обучающихся заключается в усвоении о</w:t>
      </w:r>
      <w:r w:rsidRPr="00A8306B">
        <w:rPr>
          <w:rFonts w:ascii="Times New Roman" w:hAnsi="Times New Roman" w:cs="Times New Roman"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A8306B">
        <w:rPr>
          <w:rFonts w:ascii="Times New Roman" w:hAnsi="Times New Roman" w:cs="Times New Roman"/>
          <w:sz w:val="28"/>
          <w:szCs w:val="28"/>
        </w:rPr>
        <w:t xml:space="preserve"> знаний, необходимых для повседневной </w:t>
      </w:r>
      <w:r>
        <w:rPr>
          <w:rFonts w:ascii="Times New Roman" w:hAnsi="Times New Roman" w:cs="Times New Roman"/>
          <w:sz w:val="28"/>
          <w:szCs w:val="28"/>
        </w:rPr>
        <w:t>жизни.</w:t>
      </w:r>
      <w:r w:rsidRPr="0013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Изучение физики способствует 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разви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тию у обучающихся с ЗПР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пространственно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го воображения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, фу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нкциональной грамотности, умения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воспринимать и критически анализировать информацию, представленную в различных формах.</w:t>
      </w:r>
      <w:proofErr w:type="gramEnd"/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A8306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Значимость предмета для развития жизненной компетенции обучающихся заключается в усвоении о</w:t>
      </w:r>
      <w:r w:rsidRPr="00A8306B">
        <w:rPr>
          <w:rFonts w:ascii="Times New Roman" w:hAnsi="Times New Roman" w:cs="Times New Roman"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A8306B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Pr="00A8306B">
        <w:rPr>
          <w:rFonts w:ascii="Times New Roman" w:hAnsi="Times New Roman" w:cs="Times New Roman"/>
          <w:sz w:val="28"/>
          <w:szCs w:val="28"/>
        </w:rPr>
        <w:lastRenderedPageBreak/>
        <w:t>необходимых для повседневной жизни; навыков здорового и безопасного для человека и окружающей его среды образа жизни; формировании экологической культуры.</w:t>
      </w:r>
    </w:p>
    <w:p w:rsidR="00415368" w:rsidRPr="005B0C7F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7F">
        <w:rPr>
          <w:rFonts w:ascii="Times New Roman" w:hAnsi="Times New Roman" w:cs="Times New Roman"/>
          <w:sz w:val="28"/>
          <w:szCs w:val="28"/>
        </w:rPr>
        <w:t>Программа отражает содержание обучения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5B0C7F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5B0C7F">
        <w:rPr>
          <w:rFonts w:ascii="Times New Roman" w:hAnsi="Times New Roman" w:cs="Times New Roman"/>
          <w:sz w:val="28"/>
          <w:szCs w:val="28"/>
        </w:rPr>
        <w:t xml:space="preserve">. 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учебным предметом представляет определенную </w:t>
      </w:r>
      <w:r w:rsidRPr="00A8306B">
        <w:rPr>
          <w:rFonts w:ascii="Times New Roman" w:eastAsia="Times New Roman" w:hAnsi="Times New Roman" w:cs="Times New Roman"/>
          <w:sz w:val="28"/>
          <w:szCs w:val="28"/>
        </w:rPr>
        <w:t>трудность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5B0C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B0C7F">
        <w:rPr>
          <w:rFonts w:ascii="Times New Roman" w:hAnsi="Times New Roman" w:cs="Times New Roman"/>
          <w:sz w:val="28"/>
          <w:szCs w:val="28"/>
        </w:rPr>
        <w:t>ЗПР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5B0C7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7F">
        <w:rPr>
          <w:rFonts w:ascii="Times New Roman" w:hAnsi="Times New Roman" w:cs="Times New Roman"/>
          <w:sz w:val="28"/>
          <w:szCs w:val="28"/>
        </w:rPr>
        <w:t>особенностями мыслительной деятельности, периодическими колебаниями внимания, малым объемом памяти, недостаточностью общего запаса знаний, пониженн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0C7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0C7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0C7F">
        <w:rPr>
          <w:rFonts w:ascii="Times New Roman" w:hAnsi="Times New Roman" w:cs="Times New Roman"/>
          <w:sz w:val="28"/>
          <w:szCs w:val="28"/>
        </w:rPr>
        <w:t xml:space="preserve"> и низким уровнем речевого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368" w:rsidRDefault="00415368" w:rsidP="0041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7F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5B0C7F">
        <w:rPr>
          <w:rFonts w:ascii="Times New Roman" w:hAnsi="Times New Roman" w:cs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Pr="005B0C7F">
        <w:rPr>
          <w:rFonts w:ascii="Times New Roman" w:hAnsi="Times New Roman" w:cs="Times New Roman"/>
          <w:sz w:val="28"/>
          <w:szCs w:val="28"/>
        </w:rPr>
        <w:t xml:space="preserve">обучающихся, учет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B0C7F">
        <w:rPr>
          <w:rFonts w:ascii="Times New Roman" w:hAnsi="Times New Roman" w:cs="Times New Roman"/>
          <w:sz w:val="28"/>
          <w:szCs w:val="28"/>
        </w:rPr>
        <w:t xml:space="preserve">особенностей развития: использование алгоритмов, </w:t>
      </w:r>
      <w:proofErr w:type="spellStart"/>
      <w:r w:rsidRPr="005B0C7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B0C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C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B0C7F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EB6">
        <w:rPr>
          <w:rFonts w:ascii="Times New Roman" w:hAnsi="Times New Roman" w:cs="Times New Roman"/>
          <w:sz w:val="28"/>
          <w:szCs w:val="28"/>
        </w:rPr>
        <w:t xml:space="preserve">Данная программа конкретизирует содержание предметных тем в соответствии с требованиями образовательного стандарта, рекомендуемую последовательность изучения разделов физики с учетом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и психологических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на уровне основного общего образования, определяет минимальный набор опытов, демонстраций, проводимых учителем в классе, лабораторных работ, выполняемых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E7E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397" w:rsidRPr="001B697F" w:rsidRDefault="00093397" w:rsidP="000933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Методической основой изучения курса «Физика» на уровне основного общего образования является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обучающихся, что очень важно при обучении детей с ЗПР, для которых характерно снижение познавательной активности. </w:t>
      </w:r>
    </w:p>
    <w:p w:rsidR="00093397" w:rsidRPr="001B697F" w:rsidRDefault="00093397" w:rsidP="000933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Изучение физики на уровне основного общего образования направлено на достижение следующ</w:t>
      </w:r>
      <w:r w:rsidRPr="001B697F">
        <w:rPr>
          <w:rFonts w:ascii="Times New Roman" w:hAnsi="Times New Roman" w:cs="Times New Roman"/>
          <w:bCs/>
          <w:sz w:val="28"/>
          <w:szCs w:val="28"/>
        </w:rPr>
        <w:t>их</w:t>
      </w:r>
      <w:r w:rsidRPr="001B6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397">
        <w:rPr>
          <w:rFonts w:ascii="Times New Roman" w:hAnsi="Times New Roman" w:cs="Times New Roman"/>
          <w:b/>
          <w:bCs/>
          <w:i/>
          <w:sz w:val="28"/>
          <w:szCs w:val="28"/>
        </w:rPr>
        <w:t>целей</w:t>
      </w:r>
      <w:r w:rsidRPr="00093397">
        <w:rPr>
          <w:rFonts w:ascii="Times New Roman" w:hAnsi="Times New Roman" w:cs="Times New Roman"/>
          <w:i/>
          <w:sz w:val="28"/>
          <w:szCs w:val="28"/>
        </w:rPr>
        <w:t>:</w:t>
      </w:r>
    </w:p>
    <w:p w:rsidR="00093397" w:rsidRPr="001B697F" w:rsidRDefault="00093397" w:rsidP="00093397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93397" w:rsidRPr="001B697F" w:rsidRDefault="00093397" w:rsidP="00093397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93397" w:rsidRPr="001B697F" w:rsidRDefault="00093397" w:rsidP="00093397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093397" w:rsidRPr="001B697F" w:rsidRDefault="00093397" w:rsidP="00093397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93397" w:rsidRPr="001B697F" w:rsidRDefault="00093397" w:rsidP="00093397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093397" w:rsidRPr="001B697F" w:rsidRDefault="00093397" w:rsidP="000933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обеспечивается решением </w:t>
      </w:r>
      <w:r w:rsidRPr="00093397">
        <w:rPr>
          <w:rFonts w:ascii="Times New Roman" w:hAnsi="Times New Roman" w:cs="Times New Roman"/>
          <w:b/>
          <w:bCs/>
          <w:i/>
          <w:sz w:val="28"/>
          <w:szCs w:val="28"/>
        </w:rPr>
        <w:t>следующих задач</w:t>
      </w:r>
      <w:r w:rsidRPr="00093397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093397" w:rsidRPr="001B697F" w:rsidRDefault="00093397" w:rsidP="00093397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знакомство обучающихся с ЗПР с методами исследования объектов и явлений природы;  </w:t>
      </w:r>
    </w:p>
    <w:p w:rsidR="00093397" w:rsidRPr="001B697F" w:rsidRDefault="00093397" w:rsidP="00093397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093397" w:rsidRPr="001B697F" w:rsidRDefault="00093397" w:rsidP="00093397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формирование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 </w:t>
      </w:r>
    </w:p>
    <w:p w:rsidR="00093397" w:rsidRPr="001B697F" w:rsidRDefault="00093397" w:rsidP="00093397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овладение такими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093397" w:rsidRPr="001B697F" w:rsidRDefault="00093397" w:rsidP="00093397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понимание отличий научных данных от непроверенной информации, ценности науки для удовлетворения бытовых, производственных и культурных потребностей человека.  </w:t>
      </w:r>
    </w:p>
    <w:p w:rsidR="00093397" w:rsidRPr="00093397" w:rsidRDefault="00093397" w:rsidP="0009339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3397">
        <w:rPr>
          <w:rFonts w:ascii="Times New Roman" w:hAnsi="Times New Roman" w:cs="Times New Roman"/>
          <w:sz w:val="28"/>
          <w:szCs w:val="28"/>
        </w:rPr>
        <w:t>Основой обучения обучающихся с ЗПР на предметах естественнонаучного цикла является развитие у них основных мыслительных операций (анализ, синтез, сравнение, обобщение) на основе выполнения развивающих упражнений, формирование приемов умственной работы: анализ исходных данных, планирование материала, осуществление поэтапного и итогового самоконтроля, а также осуществляется ликвидация пробелов в знаниях, закрепление изученного материала, отработка алгоритмов, повторение пройденного.</w:t>
      </w:r>
      <w:proofErr w:type="gramEnd"/>
      <w:r w:rsidRPr="00093397">
        <w:rPr>
          <w:rFonts w:ascii="Times New Roman" w:hAnsi="Times New Roman" w:cs="Times New Roman"/>
          <w:sz w:val="28"/>
          <w:szCs w:val="28"/>
        </w:rPr>
        <w:t xml:space="preserve">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материале. </w:t>
      </w:r>
      <w:proofErr w:type="gramStart"/>
      <w:r w:rsidRPr="00093397">
        <w:rPr>
          <w:rFonts w:ascii="Times New Roman" w:hAnsi="Times New Roman" w:cs="Times New Roman"/>
          <w:sz w:val="28"/>
          <w:szCs w:val="28"/>
        </w:rPr>
        <w:t>Для обучающихся ЗПР на уровне основного общего образования по-прежнему являются характерными: недостаточный уровень развития отдельных психических процессов (восприятия, внимания, памяти, мышления), сниженный уровень интеллектуального развития, низкий уровень выполнения учебных заданий, низкая успешность обучения.</w:t>
      </w:r>
      <w:proofErr w:type="gramEnd"/>
      <w:r w:rsidRPr="00093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397">
        <w:rPr>
          <w:rFonts w:ascii="Times New Roman" w:hAnsi="Times New Roman" w:cs="Times New Roman"/>
          <w:sz w:val="28"/>
          <w:szCs w:val="28"/>
        </w:rPr>
        <w:t xml:space="preserve">Поэтому при изучении физики требуется целенаправленное интеллектуальное развитие обучающихся с ЗПР, отвечающее их </w:t>
      </w:r>
      <w:r w:rsidRPr="00093397">
        <w:rPr>
          <w:rFonts w:ascii="Times New Roman" w:hAnsi="Times New Roman" w:cs="Times New Roman"/>
          <w:sz w:val="28"/>
          <w:szCs w:val="28"/>
        </w:rPr>
        <w:lastRenderedPageBreak/>
        <w:t>особенностям и возможностям.</w:t>
      </w:r>
      <w:proofErr w:type="gramEnd"/>
      <w:r w:rsidRPr="00093397">
        <w:rPr>
          <w:rFonts w:ascii="Times New Roman" w:hAnsi="Times New Roman" w:cs="Times New Roman"/>
          <w:sz w:val="28"/>
          <w:szCs w:val="28"/>
        </w:rPr>
        <w:t xml:space="preserve"> Учет особенностей обучающихся с ЗПР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физики с жизнью; актуализация первичного жизненного опыта обучающихся.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Усвоение программного материала по физике вызывает большие затруднения у обучающихся с ЗПР, поэтому теория изучается без выводов сложных формул. 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Особое внимание при изучении курса физики уделяется постановке и организации эксперимента, а также проведению (почти на каждом уроке) кратковременных лабораторных работ, которые развивают умение пользоваться простейшими приборами, анализировать полученные данные. В связи с особенностями поведения и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(расторможенность, неорганизованность) предусмотрен строжайший контроль за соблюдением правил техники безопасности при проведении лабораторных и практических работ.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Большое внимание при изучении физики </w:t>
      </w:r>
      <w:proofErr w:type="spellStart"/>
      <w:r w:rsidR="00093397">
        <w:rPr>
          <w:rFonts w:ascii="Times New Roman" w:hAnsi="Times New Roman" w:cs="Times New Roman"/>
          <w:sz w:val="28"/>
          <w:szCs w:val="28"/>
        </w:rPr>
        <w:t>обучающимимся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с ЗПР обращается на овладение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E7EB6">
        <w:rPr>
          <w:rFonts w:ascii="Times New Roman" w:hAnsi="Times New Roman" w:cs="Times New Roman"/>
          <w:sz w:val="28"/>
          <w:szCs w:val="28"/>
        </w:rPr>
        <w:t xml:space="preserve"> практическими умениями и навыками. Предусматривается уменьшение объема теоретических сведений, включение отдельных тем или целых разделов в материалы для обзорного, ознакомительного или факультативного изучения.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Достаточное количество времени отводится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</w:t>
      </w:r>
    </w:p>
    <w:p w:rsidR="00415368" w:rsidRPr="00AE7AB8" w:rsidRDefault="00415368" w:rsidP="00AE7AB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Максимально используются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связи с такими дисциплинами, как география, химия, биология, т.к.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Позволяя рассматривать один и тот же учебный материал с разных точек зрения,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связи способствуют его лучшему осмыслению, более прочному закреплению полученных знаний и практических умений.</w:t>
      </w:r>
    </w:p>
    <w:p w:rsidR="00415368" w:rsidRPr="00AE7AB8" w:rsidRDefault="00415368" w:rsidP="00AE7A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bookmarkStart w:id="0" w:name="_Hlk55666524"/>
      <w:r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физики </w:t>
      </w:r>
      <w:r w:rsidR="00AE7AB8"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AE7AB8" w:rsidRPr="00AE7AB8">
        <w:rPr>
          <w:rFonts w:ascii="Times New Roman" w:hAnsi="Times New Roman" w:cs="Times New Roman"/>
          <w:b/>
          <w:i/>
          <w:sz w:val="28"/>
          <w:szCs w:val="28"/>
        </w:rPr>
        <w:t>классе</w:t>
      </w:r>
      <w:r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 (первый год обучения на уровне основного общего образования)</w:t>
      </w:r>
      <w:r w:rsidRPr="00AE7AB8">
        <w:rPr>
          <w:rStyle w:val="a8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bookmarkEnd w:id="0"/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I.  Введение. 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физике. Физика и техника.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Фронтальная лабораторная работа.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1.Определение цены деления измерительного прибора.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II. Первоначальные сведения о строении вещества. 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Гипотеза о дискретном строении вещества. Молекулы. Непрерывность и хаотичность движения частиц вещества. Диффузия. Броуновское движение. Модели газа, жидкости и твердого тела. Взаимодействие частиц вещества. Взаимное притяжение и отталкивание молекул. Три состояния вещества.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Фронтальная лабораторная работа.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1.Измерение размеров малых тел.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III. Взаимодействие тел. 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Механическое движение. Равномерное и не равномерное движение. Скорость. Расчет пути и времени движения. Траектория. Прямолинейное движение. Взаимодействие тел. Инерция. Масса. Плотность. Измерение массы тела на весах. Расчет массы и объема по его плотности.  Сила. 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 Трение. Упругая деформация.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368">
        <w:rPr>
          <w:rFonts w:ascii="Times New Roman" w:hAnsi="Times New Roman" w:cs="Times New Roman"/>
          <w:b/>
          <w:i/>
          <w:sz w:val="28"/>
          <w:szCs w:val="28"/>
        </w:rPr>
        <w:t>Фронтальные лабораторные работы.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1.Измерение массы тела на рычажных весах.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2.Измерение объема тела.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3.Определение плотности твердого вещества.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4.Градуирование пружины и измерение сил динамометром.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IV. Давление твердых тел, жидкостей и газов. 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Давление. Опыт Торричелли. Барометр-анероид. Атмосферное давление на различных высотах. Закон Паскаля. Способы увеличения и уменьшения давления. Давление газа. Вес воздуха. Воздушная оболочка. Измерение атмосферного давления. Манометры. Поршневой жидкостный насос. Передача давления твердыми телами, жидкостями, газами. Действие жидкости и газа на погруженное в них тело. Расчет давления жидкости на дно и стенки сосуда. Сообщающие сосуды. Архимедова сила.  Гидравлический пресс. Плавание тел. Плавание судов. Воздухоплавание.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Фронтальные лабораторные работы.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1.Определение выталкивающей силы, действующей на погруженное в жидкость тело.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2.Выяснение условий плавания тела в жидкости.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V. Работа и мощность. Энергия. 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Работа. Мощность. Энергия. Кинетическая энергия. Потенциальная энергия. Закон сохранения механической энергии. Простые механизмы. КПД механизмов.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Фронтальные лабораторные работы.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1.Выяснение условия равновесия рычага.</w:t>
      </w:r>
    </w:p>
    <w:p w:rsidR="00093397" w:rsidRDefault="00415368" w:rsidP="000933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2.Определение КПД при подъеме по наклонной плоскости.</w:t>
      </w:r>
    </w:p>
    <w:p w:rsidR="00093397" w:rsidRDefault="00093397" w:rsidP="000933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97" w:rsidRDefault="00093397" w:rsidP="000933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97" w:rsidRDefault="00AE7AB8" w:rsidP="0009339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AE7AB8" w:rsidRDefault="00AE7AB8" w:rsidP="00093397">
      <w:pPr>
        <w:spacing w:after="0" w:line="360" w:lineRule="auto"/>
        <w:ind w:firstLine="708"/>
        <w:jc w:val="both"/>
        <w:rPr>
          <w:b/>
        </w:rPr>
      </w:pP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AE7AB8" w:rsidRPr="007B3207" w:rsidRDefault="00AE7AB8" w:rsidP="00AE7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>Предметные результаты по итогам</w:t>
      </w:r>
      <w:r w:rsidRPr="00AE7AB8">
        <w:rPr>
          <w:rFonts w:ascii="Times New Roman" w:hAnsi="Times New Roman"/>
          <w:color w:val="000000"/>
          <w:sz w:val="28"/>
          <w:szCs w:val="28"/>
        </w:rPr>
        <w:t xml:space="preserve"> первого года изучения учебного предмета «Физика»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AE7AB8" w:rsidRDefault="00AE7AB8" w:rsidP="00AE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936F3">
        <w:rPr>
          <w:rFonts w:ascii="Times New Roman" w:hAnsi="Times New Roman"/>
          <w:bCs/>
          <w:i/>
          <w:sz w:val="28"/>
          <w:szCs w:val="28"/>
        </w:rPr>
        <w:t>Механические явления</w:t>
      </w:r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>распознавать механические явления и объяснять при помощи учителя на основе имеющихся знаний основные свойства или условия протекания этих явлений: равномерное и неравномерное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вращения;</w:t>
      </w:r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 xml:space="preserve">описывать изученные свойства тел и механические явления на основе плана/ перечня вопросов, используя физические величины: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</w:t>
      </w:r>
      <w:proofErr w:type="gramStart"/>
      <w:r w:rsidRPr="000936F3">
        <w:rPr>
          <w:rFonts w:ascii="Times New Roman" w:hAnsi="Times New Roman"/>
          <w:color w:val="000000"/>
          <w:sz w:val="28"/>
          <w:szCs w:val="28"/>
        </w:rPr>
        <w:t>при описании правильно трактовать физический смысл используемых величин, их обозначения и единицы измерения, находить использовать 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 xml:space="preserve">анализировать по предложенному плану/ перечню вопросов свойства тел, механические явления и процессы, используя физические законы: закон сохранения энергии, принцип суперпозиции сил (нахождение равнодействующей силы), закон Гука, закон Паскаля, закон Архимеда; при этом различать словесную формулировку закона и его математическое </w:t>
      </w:r>
      <w:proofErr w:type="gramStart"/>
      <w:r w:rsidRPr="000936F3">
        <w:rPr>
          <w:rFonts w:ascii="Times New Roman" w:hAnsi="Times New Roman"/>
          <w:color w:val="000000"/>
          <w:sz w:val="28"/>
          <w:szCs w:val="28"/>
        </w:rPr>
        <w:t>выражение</w:t>
      </w:r>
      <w:proofErr w:type="gramEnd"/>
      <w:r w:rsidRPr="000936F3">
        <w:rPr>
          <w:rFonts w:ascii="Times New Roman" w:hAnsi="Times New Roman"/>
          <w:color w:val="000000"/>
          <w:sz w:val="28"/>
          <w:szCs w:val="28"/>
        </w:rPr>
        <w:t xml:space="preserve"> используя наглядный образца;</w:t>
      </w:r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36F3">
        <w:rPr>
          <w:rFonts w:ascii="Times New Roman" w:hAnsi="Times New Roman"/>
          <w:color w:val="000000"/>
          <w:sz w:val="28"/>
          <w:szCs w:val="28"/>
        </w:rPr>
        <w:t>решать задачи по алгоритму, используя физические законы (закон сохранения энергии, закон Паскаля, закон Архимеда)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и предложенного алгоритма записывать краткое условие, выделять по алгоритму физические величины</w:t>
      </w:r>
      <w:proofErr w:type="gramEnd"/>
      <w:r w:rsidRPr="000936F3">
        <w:rPr>
          <w:rFonts w:ascii="Times New Roman" w:hAnsi="Times New Roman"/>
          <w:color w:val="000000"/>
          <w:sz w:val="28"/>
          <w:szCs w:val="28"/>
        </w:rPr>
        <w:t>, законы и формулы, необходимые для ее решения, проводить расчеты по образцу и с опорой на алгоритм и оценивать реальность полученного значения физической величины.</w:t>
      </w:r>
    </w:p>
    <w:p w:rsidR="00AE7AB8" w:rsidRPr="000936F3" w:rsidRDefault="00AE7AB8" w:rsidP="00AE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936F3">
        <w:rPr>
          <w:rFonts w:ascii="Times New Roman" w:hAnsi="Times New Roman"/>
          <w:bCs/>
          <w:i/>
          <w:sz w:val="28"/>
          <w:szCs w:val="28"/>
        </w:rPr>
        <w:t>Тепловые явления</w:t>
      </w:r>
    </w:p>
    <w:p w:rsidR="00AE7AB8" w:rsidRPr="00AE7AB8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>распознавать тепловые явления и объяснять на базе имеющихся знаний по предложенному алгоритму/ перечню вопросов/ плану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агрегатные состояния вещества.</w:t>
      </w:r>
    </w:p>
    <w:p w:rsidR="00415368" w:rsidRPr="00AE7AB8" w:rsidRDefault="00415368" w:rsidP="00AE7A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AE7A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«Физика»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по курсу </w:t>
      </w:r>
      <w:r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DE7EB6">
        <w:rPr>
          <w:rFonts w:ascii="Times New Roman" w:hAnsi="Times New Roman" w:cs="Times New Roman"/>
          <w:sz w:val="28"/>
          <w:szCs w:val="28"/>
        </w:rPr>
        <w:t xml:space="preserve">соответствует ООП ООО. 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на уроках физики определяется их особыми образовательными потребностями.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освоение материала с опорой на алгоритм; «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(схемы, шаблоны, опорные таблицы);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В связи с особыми образовательными потребностями обучающихся с ЗПР, при планировании работы ученика на уроке следует придерживаться следующих моментов: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2. По возможности задавать обучающимся наводящие и уточняющие вопросы, которые помогут им последовательно изложить материал.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3. Систематически проверять усвоение материала по темам уроков, для своевременного обнаружения пробелов в прошедшем материале. 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4. В процессе изучения нового материала внимание </w:t>
      </w:r>
      <w:r w:rsidR="00093397">
        <w:rPr>
          <w:rFonts w:ascii="Times New Roman" w:hAnsi="Times New Roman" w:cs="Times New Roman"/>
          <w:sz w:val="28"/>
          <w:szCs w:val="28"/>
        </w:rPr>
        <w:t>обучающихся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415368" w:rsidRPr="00AE7AB8" w:rsidRDefault="00415368" w:rsidP="00AE7AB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E7AB8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 контрольных работ.</w:t>
      </w:r>
    </w:p>
    <w:p w:rsidR="00415368" w:rsidRPr="00AE7AB8" w:rsidRDefault="00AE7AB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AB8">
        <w:rPr>
          <w:rFonts w:ascii="Times New Roman" w:hAnsi="Times New Roman" w:cs="Times New Roman"/>
          <w:bCs/>
          <w:i/>
          <w:sz w:val="28"/>
          <w:szCs w:val="28"/>
        </w:rPr>
        <w:t>Контрольные работы по предмету в 7 классе: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 1</w:t>
      </w:r>
      <w:r w:rsidRPr="00415368">
        <w:rPr>
          <w:rFonts w:ascii="Times New Roman" w:hAnsi="Times New Roman" w:cs="Times New Roman"/>
          <w:bCs/>
          <w:sz w:val="28"/>
          <w:szCs w:val="28"/>
        </w:rPr>
        <w:t xml:space="preserve"> по теме «Первоначальные сведения о строении вещества»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 2</w:t>
      </w:r>
      <w:r w:rsidRPr="00415368">
        <w:rPr>
          <w:rFonts w:ascii="Times New Roman" w:hAnsi="Times New Roman" w:cs="Times New Roman"/>
          <w:bCs/>
          <w:sz w:val="28"/>
          <w:szCs w:val="28"/>
        </w:rPr>
        <w:t xml:space="preserve"> по теме «Масса, плотность, объём».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 </w:t>
      </w:r>
      <w:r w:rsidRPr="00415368">
        <w:rPr>
          <w:rFonts w:ascii="Times New Roman" w:hAnsi="Times New Roman" w:cs="Times New Roman"/>
          <w:bCs/>
          <w:sz w:val="28"/>
          <w:szCs w:val="28"/>
        </w:rPr>
        <w:t>3 по теме «Силы в природе». 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 4</w:t>
      </w:r>
      <w:r w:rsidRPr="00415368">
        <w:rPr>
          <w:rFonts w:ascii="Times New Roman" w:hAnsi="Times New Roman" w:cs="Times New Roman"/>
          <w:bCs/>
          <w:sz w:val="28"/>
          <w:szCs w:val="28"/>
        </w:rPr>
        <w:t xml:space="preserve"> по теме «Давление». </w:t>
      </w:r>
    </w:p>
    <w:p w:rsidR="00415368" w:rsidRPr="00D25C0D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Итоговая проверочная работа</w:t>
      </w:r>
      <w:r w:rsidRPr="004153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368" w:rsidRPr="00DE7EB6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368" w:rsidRPr="00635BB1" w:rsidRDefault="00415368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15368" w:rsidRPr="00635BB1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05" w:rsidRDefault="00DD0605" w:rsidP="00A968C9">
      <w:pPr>
        <w:spacing w:after="0" w:line="240" w:lineRule="auto"/>
      </w:pPr>
      <w:r>
        <w:separator/>
      </w:r>
    </w:p>
  </w:endnote>
  <w:endnote w:type="continuationSeparator" w:id="0">
    <w:p w:rsidR="00DD0605" w:rsidRDefault="00DD0605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31"/>
      <w:docPartObj>
        <w:docPartGallery w:val="Page Numbers (Bottom of Page)"/>
        <w:docPartUnique/>
      </w:docPartObj>
    </w:sdtPr>
    <w:sdtContent>
      <w:p w:rsidR="00AE7AB8" w:rsidRDefault="005E12E8">
        <w:pPr>
          <w:pStyle w:val="ad"/>
          <w:jc w:val="center"/>
        </w:pPr>
        <w:fldSimple w:instr=" PAGE   \* MERGEFORMAT ">
          <w:r w:rsidR="00577561">
            <w:rPr>
              <w:noProof/>
            </w:rPr>
            <w:t>11</w:t>
          </w:r>
        </w:fldSimple>
      </w:p>
    </w:sdtContent>
  </w:sdt>
  <w:p w:rsidR="00AE7AB8" w:rsidRDefault="00AE7A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05" w:rsidRDefault="00DD0605" w:rsidP="00A968C9">
      <w:pPr>
        <w:spacing w:after="0" w:line="240" w:lineRule="auto"/>
      </w:pPr>
      <w:r>
        <w:separator/>
      </w:r>
    </w:p>
  </w:footnote>
  <w:footnote w:type="continuationSeparator" w:id="0">
    <w:p w:rsidR="00DD0605" w:rsidRDefault="00DD0605" w:rsidP="00A968C9">
      <w:pPr>
        <w:spacing w:after="0" w:line="240" w:lineRule="auto"/>
      </w:pPr>
      <w:r>
        <w:continuationSeparator/>
      </w:r>
    </w:p>
  </w:footnote>
  <w:footnote w:id="1">
    <w:p w:rsidR="00415368" w:rsidRDefault="00415368" w:rsidP="00415368">
      <w:pPr>
        <w:pStyle w:val="a6"/>
      </w:pPr>
      <w:r>
        <w:rPr>
          <w:rStyle w:val="a8"/>
        </w:rPr>
        <w:footnoteRef/>
      </w:r>
      <w:r>
        <w:t xml:space="preserve"> Здесь и далее представленное содержание курса «Физика» может отличаться в зависимости от выбранного учителем учебно-методического комплекта.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171BD"/>
    <w:multiLevelType w:val="hybridMultilevel"/>
    <w:tmpl w:val="6B725500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6726AD"/>
    <w:multiLevelType w:val="hybridMultilevel"/>
    <w:tmpl w:val="EA0442B8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93397"/>
    <w:rsid w:val="000B0A6D"/>
    <w:rsid w:val="000B3580"/>
    <w:rsid w:val="000B3D4B"/>
    <w:rsid w:val="000E57EC"/>
    <w:rsid w:val="000F5C71"/>
    <w:rsid w:val="001148C1"/>
    <w:rsid w:val="00134982"/>
    <w:rsid w:val="00147CED"/>
    <w:rsid w:val="00151435"/>
    <w:rsid w:val="001656B5"/>
    <w:rsid w:val="001847DE"/>
    <w:rsid w:val="0018487D"/>
    <w:rsid w:val="001D08C4"/>
    <w:rsid w:val="001D46CC"/>
    <w:rsid w:val="001E09FD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3E4444"/>
    <w:rsid w:val="00405177"/>
    <w:rsid w:val="00415368"/>
    <w:rsid w:val="004155D1"/>
    <w:rsid w:val="00423FD3"/>
    <w:rsid w:val="00496B3A"/>
    <w:rsid w:val="0051406E"/>
    <w:rsid w:val="00514F1D"/>
    <w:rsid w:val="00517AF7"/>
    <w:rsid w:val="00575A79"/>
    <w:rsid w:val="00577561"/>
    <w:rsid w:val="00580048"/>
    <w:rsid w:val="005B4B26"/>
    <w:rsid w:val="005E12E8"/>
    <w:rsid w:val="005F0E87"/>
    <w:rsid w:val="00635BB1"/>
    <w:rsid w:val="0067137D"/>
    <w:rsid w:val="006B6D35"/>
    <w:rsid w:val="00726A45"/>
    <w:rsid w:val="00741CDB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E0E37"/>
    <w:rsid w:val="00AE7AB8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1608F"/>
    <w:rsid w:val="00D41987"/>
    <w:rsid w:val="00D463F6"/>
    <w:rsid w:val="00D7477C"/>
    <w:rsid w:val="00D830D7"/>
    <w:rsid w:val="00DB0790"/>
    <w:rsid w:val="00DD05D4"/>
    <w:rsid w:val="00DD0605"/>
    <w:rsid w:val="00E01059"/>
    <w:rsid w:val="00E27334"/>
    <w:rsid w:val="00E5690B"/>
    <w:rsid w:val="00E869E4"/>
    <w:rsid w:val="00EB0E4D"/>
    <w:rsid w:val="00EC6B8B"/>
    <w:rsid w:val="00EE0129"/>
    <w:rsid w:val="00F2403C"/>
    <w:rsid w:val="00F47AD3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1"/>
    <w:basedOn w:val="a"/>
    <w:uiPriority w:val="99"/>
    <w:qFormat/>
    <w:rsid w:val="00AE7AB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AE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7AB8"/>
  </w:style>
  <w:style w:type="paragraph" w:styleId="ad">
    <w:name w:val="footer"/>
    <w:basedOn w:val="a"/>
    <w:link w:val="ae"/>
    <w:uiPriority w:val="99"/>
    <w:unhideWhenUsed/>
    <w:rsid w:val="00AE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37BF-DC3D-46D2-9607-25E4FCD3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2021-03-27T18:47:00Z</dcterms:created>
  <dcterms:modified xsi:type="dcterms:W3CDTF">2021-09-16T13:56:00Z</dcterms:modified>
</cp:coreProperties>
</file>