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64464" w14:textId="77777777" w:rsidR="00964BB6" w:rsidRDefault="00964BB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A67A3CB" w14:textId="4946BD60" w:rsidR="00964BB6" w:rsidRDefault="00E934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Примерная а</w:t>
      </w:r>
      <w:r w:rsidR="00AD73B8">
        <w:rPr>
          <w:rFonts w:ascii="Times New Roman" w:eastAsia="Times New Roman" w:hAnsi="Times New Roman" w:cs="Times New Roman"/>
          <w:b/>
          <w:sz w:val="28"/>
        </w:rPr>
        <w:t>даптированная р</w:t>
      </w:r>
      <w:r w:rsidR="001752B2">
        <w:rPr>
          <w:rFonts w:ascii="Times New Roman" w:eastAsia="Times New Roman" w:hAnsi="Times New Roman" w:cs="Times New Roman"/>
          <w:b/>
          <w:sz w:val="28"/>
        </w:rPr>
        <w:t xml:space="preserve">абочая программа </w:t>
      </w:r>
    </w:p>
    <w:p w14:paraId="750393F6" w14:textId="77777777" w:rsidR="00964BB6" w:rsidRDefault="001752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учебного курса</w:t>
      </w:r>
    </w:p>
    <w:p w14:paraId="25502FE4" w14:textId="77777777" w:rsidR="00964BB6" w:rsidRDefault="001752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«Обществознание»</w:t>
      </w:r>
    </w:p>
    <w:p w14:paraId="104A0A7C" w14:textId="77777777" w:rsidR="00964BB6" w:rsidRDefault="001752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7 класса</w:t>
      </w:r>
    </w:p>
    <w:p w14:paraId="0380E38F" w14:textId="77777777" w:rsidR="00964BB6" w:rsidRDefault="00964B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A4980F9" w14:textId="77777777" w:rsidR="00964BB6" w:rsidRDefault="001752B2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Аннотация к рабочей программе по обществознанию</w:t>
      </w:r>
    </w:p>
    <w:p w14:paraId="50BF8106" w14:textId="77777777" w:rsidR="00964BB6" w:rsidRDefault="00964B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6229"/>
      </w:tblGrid>
      <w:tr w:rsidR="00964BB6" w14:paraId="5352B86C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5AE5D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1. Полное наименование программы (с указанием предмета и класса)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F0C97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Рабочая программа по обществознанию для 7 класса (АООП)</w:t>
            </w:r>
          </w:p>
        </w:tc>
      </w:tr>
      <w:tr w:rsidR="00964BB6" w14:paraId="46CDEB29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9F096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2. Место учебного предмета в структуре основной образовательной программы.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F6CCF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Учебный предмет обществознание рассматривает наиболее общие законы развития общества. Выступая в качестве учебного предмета в школе, обществознание вносит существенный вклад в систему знаний об окружающем мире. Главная задача школьного обществоведческого образования – формирование у учащихся обществоведческого мышления как основы гражданской идентичности ценностно ориентированной личности.</w:t>
            </w:r>
          </w:p>
        </w:tc>
      </w:tr>
      <w:tr w:rsidR="00964BB6" w14:paraId="4315613A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352F1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Нормативная основа разработки программы. 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D998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Примерные программы по учебным предметам. Обществознание. 5-9 класс; авторская программа Л. Н. Боголюбова, Н.И. Городецкой, Л.Ф. Ивановой «Обществознание. Рабочие программы. Предметная линия учебников под редакцией Л. Н. Боголюбова. 5—9 классы: пособие для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организаций / [Л. Н. Боголюбов, Н. И. Городецкая, Л. Ф. Иванова и др.].  — М.: Просвещение, 2014.</w:t>
            </w:r>
          </w:p>
        </w:tc>
      </w:tr>
      <w:tr w:rsidR="00964BB6" w14:paraId="57522986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FD313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4. Количество часов для реализации программы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1540B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1 час в неделю, 34 часа в год.</w:t>
            </w:r>
          </w:p>
        </w:tc>
      </w:tr>
      <w:tr w:rsidR="00964BB6" w14:paraId="42B35BB9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4556B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6. Цель реализации программы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DCECD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в основной школе изучается на уровне рассмотрения явлений природы,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знакомства с основными законами физики и применением этих законов в технике и повседневной жизни</w:t>
            </w:r>
          </w:p>
        </w:tc>
      </w:tr>
      <w:tr w:rsidR="00964BB6" w14:paraId="5D08232C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2AC75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 Используемые учебники и пособия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F060E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Учебник Л.Н. Боголюбов,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Н.И. Городецкая «Обществознание-7». М., Просвещение, 2014.</w:t>
            </w:r>
          </w:p>
        </w:tc>
      </w:tr>
      <w:tr w:rsidR="00964BB6" w14:paraId="0028135B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A31E4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8.Используемые технологии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8C8AC" w14:textId="77777777" w:rsidR="00964BB6" w:rsidRDefault="001752B2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Информационные технологии;</w:t>
            </w:r>
          </w:p>
          <w:p w14:paraId="23576E50" w14:textId="77777777" w:rsidR="00964BB6" w:rsidRDefault="001752B2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технологии деятельностного подхода;</w:t>
            </w:r>
          </w:p>
          <w:p w14:paraId="6C2FC867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игровые и дискуссионные технологии.</w:t>
            </w:r>
          </w:p>
        </w:tc>
      </w:tr>
      <w:tr w:rsidR="00964BB6" w14:paraId="3AFBB5D3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27F5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t>9. Требования к уровню подготовки обучающихся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A7B0" w14:textId="77777777" w:rsidR="00964BB6" w:rsidRDefault="001752B2">
            <w:pPr>
              <w:tabs>
                <w:tab w:val="left" w:pos="179"/>
              </w:tabs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Знать/уметь</w:t>
            </w:r>
          </w:p>
          <w:p w14:paraId="3605F051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социальные свойства человека, его взаимодействие с другими людьми;</w:t>
            </w:r>
          </w:p>
          <w:p w14:paraId="1CE1240D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сущность общества как формы совместной деятельности людей;</w:t>
            </w:r>
          </w:p>
          <w:p w14:paraId="0430CB49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характерные черты и признаки основных сфер жизни общества;</w:t>
            </w:r>
          </w:p>
          <w:p w14:paraId="5EF36AB6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значение социальных норм, регулирующих общественные отношения.</w:t>
            </w:r>
          </w:p>
          <w:p w14:paraId="3B51B4FD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 w14:paraId="489924D4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сравнивать социальные объекты, суждения об обществе и человеке, выявлять их общие черты и различия;</w:t>
            </w:r>
          </w:p>
          <w:p w14:paraId="3626A777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      </w:r>
          </w:p>
          <w:p w14:paraId="03F360E4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приводить примеры социальных объектов определенного типа, социальных отношений; ситуаций, регулируемых различными видами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социальных норм; деятельности людей в различных сферах;</w:t>
            </w:r>
          </w:p>
          <w:p w14:paraId="2AD8CA72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оценивать поведение людей с точки зрения социальных норм, экономической рациональности;</w:t>
            </w:r>
          </w:p>
          <w:p w14:paraId="59DB330E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      </w:r>
          </w:p>
          <w:p w14:paraId="49429067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      </w:r>
          </w:p>
          <w:p w14:paraId="19AAA3F9" w14:textId="77777777" w:rsidR="00964BB6" w:rsidRDefault="001752B2">
            <w:pPr>
              <w:numPr>
                <w:ilvl w:val="0"/>
                <w:numId w:val="1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самостоятельно составлять простейшие виды правовых документов (записки, заявления, справки и т.п.).</w:t>
            </w:r>
          </w:p>
          <w:p w14:paraId="42615828" w14:textId="77777777" w:rsidR="00964BB6" w:rsidRDefault="001752B2">
            <w:pPr>
              <w:tabs>
                <w:tab w:val="left" w:pos="179"/>
              </w:tabs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Использовать приобретенные знания и умения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практической деятельности и повседневной жизни для:</w:t>
            </w:r>
          </w:p>
          <w:p w14:paraId="2B7FC210" w14:textId="77777777" w:rsidR="00964BB6" w:rsidRDefault="001752B2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полноценного выполнения типичных для подростка социальных ролей; </w:t>
            </w:r>
          </w:p>
          <w:p w14:paraId="5F4496E2" w14:textId="77777777" w:rsidR="00964BB6" w:rsidRDefault="001752B2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общей ориентации в актуальных общественных событиях и процессах;</w:t>
            </w:r>
          </w:p>
          <w:p w14:paraId="655D4958" w14:textId="77777777" w:rsidR="00964BB6" w:rsidRDefault="001752B2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нравственной и правовой оценки конкретных поступков людей;</w:t>
            </w:r>
          </w:p>
          <w:p w14:paraId="46D3AEBA" w14:textId="77777777" w:rsidR="00964BB6" w:rsidRDefault="001752B2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реализации и защиты прав человека и гражданина, осознанного выполнения гражданских обязанностей</w:t>
            </w:r>
          </w:p>
          <w:p w14:paraId="41E2F5C7" w14:textId="77777777" w:rsidR="00964BB6" w:rsidRDefault="001752B2">
            <w:pPr>
              <w:numPr>
                <w:ilvl w:val="0"/>
                <w:numId w:val="2"/>
              </w:numPr>
              <w:tabs>
                <w:tab w:val="left" w:pos="179"/>
              </w:tabs>
              <w:suppressAutoHyphens/>
              <w:spacing w:after="200" w:line="240" w:lineRule="auto"/>
              <w:ind w:left="108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первичного анализа и использования социальной информации; сознательного неприятия антиобщественного поведения.</w:t>
            </w:r>
          </w:p>
        </w:tc>
      </w:tr>
      <w:tr w:rsidR="00964BB6" w14:paraId="7096EC42" w14:textId="77777777" w:rsidTr="00AD73B8">
        <w:trPr>
          <w:trHeight w:val="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B3405" w14:textId="77777777" w:rsidR="00964BB6" w:rsidRDefault="001752B2">
            <w:pPr>
              <w:spacing w:after="2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10. Методы и формы оценки результатов освоения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791E3" w14:textId="77777777" w:rsidR="00964BB6" w:rsidRDefault="001752B2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Самостоятельные, практические и контрольные работы, тесты, итоговая контрольная работа.</w:t>
            </w:r>
          </w:p>
          <w:p w14:paraId="65F484C8" w14:textId="77777777" w:rsidR="00964BB6" w:rsidRDefault="00964BB6">
            <w:pPr>
              <w:spacing w:after="200" w:line="240" w:lineRule="auto"/>
            </w:pPr>
          </w:p>
        </w:tc>
      </w:tr>
    </w:tbl>
    <w:p w14:paraId="68F286A0" w14:textId="77777777" w:rsidR="00964BB6" w:rsidRDefault="00964B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3B23A2A2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Пояснительная записка</w:t>
      </w:r>
    </w:p>
    <w:p w14:paraId="6122FA04" w14:textId="77777777" w:rsidR="00964BB6" w:rsidRDefault="00964BB6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BB89DE2" w14:textId="77777777" w:rsidR="00964BB6" w:rsidRDefault="001752B2" w:rsidP="00AD73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отражает специфику обучения детей с тяжелыми нарушениями речи (далее с ТНР). Она разработана для учащихся, страдающих выраженным общим недоразвитием речи (алалией, детской афазией, дизартрией, </w:t>
      </w:r>
      <w:proofErr w:type="spellStart"/>
      <w:r>
        <w:rPr>
          <w:rFonts w:ascii="Times New Roman" w:eastAsia="Times New Roman" w:hAnsi="Times New Roman" w:cs="Times New Roman"/>
          <w:sz w:val="28"/>
        </w:rPr>
        <w:t>ринолалией</w:t>
      </w:r>
      <w:proofErr w:type="spellEnd"/>
      <w:r>
        <w:rPr>
          <w:rFonts w:ascii="Times New Roman" w:eastAsia="Times New Roman" w:hAnsi="Times New Roman" w:cs="Times New Roman"/>
          <w:sz w:val="28"/>
        </w:rPr>
        <w:t>), тяжелым фонетико-фонематическим недоразвитием, нарушениями лексико-грамматического строя речи, письма и чтения, степень выраженности которых препятствует обучению в обычной общеобразовательной школе. При этом у обучающихся сохранный физический слух и интеллект.</w:t>
      </w:r>
    </w:p>
    <w:p w14:paraId="448DACB6" w14:textId="77777777" w:rsidR="00964BB6" w:rsidRDefault="001752B2" w:rsidP="00AD73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направлена на формирование общей 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культуры 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обучающихся, </w:t>
      </w:r>
      <w:r>
        <w:rPr>
          <w:rFonts w:ascii="Times New Roman" w:eastAsia="Times New Roman" w:hAnsi="Times New Roman" w:cs="Times New Roman"/>
          <w:sz w:val="28"/>
        </w:rPr>
        <w:t>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на развитие творческих способностей, саморазвитие и самосовершенствование, сохранение и укрепление здоровья</w:t>
      </w:r>
      <w:r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обучающихся.</w:t>
      </w:r>
    </w:p>
    <w:p w14:paraId="31CD6F7C" w14:textId="3E74DB50" w:rsidR="00964BB6" w:rsidRDefault="00AD73B8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1752B2">
        <w:rPr>
          <w:rFonts w:ascii="Times New Roman" w:eastAsia="Times New Roman" w:hAnsi="Times New Roman" w:cs="Times New Roman"/>
          <w:b/>
          <w:sz w:val="28"/>
        </w:rPr>
        <w:t>. Цели и задачи</w:t>
      </w:r>
    </w:p>
    <w:p w14:paraId="313AC38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Цель:</w:t>
      </w:r>
    </w:p>
    <w:p w14:paraId="366C304B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</w:p>
    <w:p w14:paraId="6F8578B2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6E74417E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Задачи:</w:t>
      </w:r>
    </w:p>
    <w:p w14:paraId="7D01704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способствовать формированию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>, социальной, культурной самоидентификации в окружающем мире;</w:t>
      </w:r>
    </w:p>
    <w:p w14:paraId="3B3DA7E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способствовать воспитанию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475F9E8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способствовать развитию личности в ответственный период социального взросления человека (11—15 лет), ее познавательных интересов, критического </w:t>
      </w:r>
      <w:r>
        <w:rPr>
          <w:rFonts w:ascii="Times New Roman" w:eastAsia="Times New Roman" w:hAnsi="Times New Roman" w:cs="Times New Roman"/>
          <w:sz w:val="28"/>
        </w:rPr>
        <w:lastRenderedPageBreak/>
        <w:t>мышления в процессе восприятия социальной (в том числе экономической и правовой) информации и определения собственной позиции; нравственной; правовой культуры, экономического образа мышлений, способности к самоопределению и самореализации;</w:t>
      </w:r>
    </w:p>
    <w:p w14:paraId="3A51E88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способствовать воспитанию гражданской ответственности, уважению к социальным нормам; </w:t>
      </w:r>
    </w:p>
    <w:p w14:paraId="7351649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над формированием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14:paraId="148C085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основу настоящей программы положены педагогические и дидактические принципы вариативного развивающего образования:</w:t>
      </w:r>
    </w:p>
    <w:p w14:paraId="5B298AA9" w14:textId="77777777" w:rsidR="00964BB6" w:rsidRDefault="001752B2" w:rsidP="00AD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Личностно ориентированные принципы: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адаптивности; принцип развития; принцип комфортности процесса обучения.</w:t>
      </w:r>
    </w:p>
    <w:p w14:paraId="63B95C0B" w14:textId="77777777" w:rsidR="00964BB6" w:rsidRDefault="001752B2" w:rsidP="00AD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Б. Культурно ориентированные принципы: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14:paraId="590D0C5A" w14:textId="77777777" w:rsidR="00964BB6" w:rsidRDefault="001752B2" w:rsidP="00AD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ориентированные принципы: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</w:t>
      </w:r>
    </w:p>
    <w:p w14:paraId="649FCA49" w14:textId="77777777" w:rsidR="00964BB6" w:rsidRDefault="00964BB6" w:rsidP="00AD73B8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996854" w14:textId="77777777" w:rsidR="0068396F" w:rsidRPr="00E525D1" w:rsidRDefault="00AD73B8" w:rsidP="0068396F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</w:rPr>
        <w:t>3</w:t>
      </w:r>
      <w:r w:rsidR="001752B2">
        <w:rPr>
          <w:rFonts w:ascii="Times New Roman" w:eastAsia="Times New Roman" w:hAnsi="Times New Roman"/>
          <w:b/>
          <w:sz w:val="28"/>
        </w:rPr>
        <w:t xml:space="preserve">. </w:t>
      </w:r>
      <w:r w:rsidR="0068396F" w:rsidRPr="00E525D1">
        <w:rPr>
          <w:rFonts w:ascii="Times New Roman" w:hAnsi="Times New Roman"/>
          <w:b/>
          <w:sz w:val="28"/>
          <w:szCs w:val="28"/>
        </w:rPr>
        <w:t>Коррекционно-развивающая направленность</w:t>
      </w:r>
      <w:r w:rsidR="0068396F" w:rsidRPr="00E525D1">
        <w:rPr>
          <w:rFonts w:ascii="Times New Roman" w:hAnsi="Times New Roman"/>
          <w:bCs/>
          <w:sz w:val="28"/>
          <w:szCs w:val="28"/>
        </w:rPr>
        <w:t xml:space="preserve"> курса обеспечивается через специально организованную работу с текстами, а именно: </w:t>
      </w:r>
    </w:p>
    <w:p w14:paraId="1E4442FF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предлагаемый к изучению материал соотносится с личным опытом учащихся, понятными им жизненными ситуациями;</w:t>
      </w:r>
    </w:p>
    <w:p w14:paraId="3BCAFA5E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bCs/>
          <w:sz w:val="28"/>
          <w:szCs w:val="28"/>
        </w:rPr>
        <w:t xml:space="preserve">проводится пропедевтическая (до чтения текста) работа по </w:t>
      </w:r>
      <w:proofErr w:type="spellStart"/>
      <w:r w:rsidRPr="00E525D1">
        <w:rPr>
          <w:rFonts w:ascii="Times New Roman" w:hAnsi="Times New Roman"/>
          <w:bCs/>
          <w:sz w:val="28"/>
          <w:szCs w:val="28"/>
        </w:rPr>
        <w:t>семантизации</w:t>
      </w:r>
      <w:proofErr w:type="spellEnd"/>
      <w:r w:rsidRPr="00E525D1">
        <w:rPr>
          <w:rFonts w:ascii="Times New Roman" w:hAnsi="Times New Roman"/>
          <w:bCs/>
          <w:sz w:val="28"/>
          <w:szCs w:val="28"/>
        </w:rPr>
        <w:t xml:space="preserve"> слов, включенных в изучаемые документы, тексты учебника, научно-публицистические и обществоведческие материалы и потенциально сложные для осмысления учащимися с ТНР (понятийный словарь, многозначная лексика, фразеологизмы и устойчивые сочетания и др.), установлению </w:t>
      </w:r>
      <w:r w:rsidRPr="00E525D1">
        <w:rPr>
          <w:rFonts w:ascii="Times New Roman" w:hAnsi="Times New Roman"/>
          <w:sz w:val="28"/>
          <w:szCs w:val="28"/>
        </w:rPr>
        <w:t>синонимических и антонимических отношений, связей внутри лексико-тематических групп, дифференциации значений омонимов и паронимов;</w:t>
      </w:r>
    </w:p>
    <w:p w14:paraId="74F3B7CB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 xml:space="preserve">используются разнообразные приемы аудирования и чтения текстов, обеспечивается смена видов работы с текстом; </w:t>
      </w:r>
    </w:p>
    <w:p w14:paraId="44DEEA2C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 xml:space="preserve">осуществляется адаптация (преобразование, дробление) сложных синтаксических конструкций (предложения с разными типами связи, с </w:t>
      </w:r>
      <w:r w:rsidRPr="00E525D1">
        <w:rPr>
          <w:rFonts w:ascii="Times New Roman" w:hAnsi="Times New Roman"/>
          <w:sz w:val="28"/>
          <w:szCs w:val="28"/>
        </w:rPr>
        <w:lastRenderedPageBreak/>
        <w:t>нескольким придаточными, с группами однородных членов, с причастными и деепричастными оборотами и др.);</w:t>
      </w:r>
    </w:p>
    <w:p w14:paraId="36CA648A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при необходимости сокращается объем текста или он дробится на смысловые части;</w:t>
      </w:r>
    </w:p>
    <w:p w14:paraId="0D7FD1B6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 xml:space="preserve">при необходимости осуществляется линейное </w:t>
      </w:r>
      <w:proofErr w:type="spellStart"/>
      <w:r w:rsidRPr="00E525D1">
        <w:rPr>
          <w:rFonts w:ascii="Times New Roman" w:hAnsi="Times New Roman"/>
          <w:sz w:val="28"/>
          <w:szCs w:val="28"/>
        </w:rPr>
        <w:t>переструктурирование</w:t>
      </w:r>
      <w:proofErr w:type="spellEnd"/>
      <w:r w:rsidRPr="00E525D1">
        <w:rPr>
          <w:rFonts w:ascii="Times New Roman" w:hAnsi="Times New Roman"/>
          <w:sz w:val="28"/>
          <w:szCs w:val="28"/>
        </w:rPr>
        <w:t xml:space="preserve"> материала, выделение временной последовательности, причинно-следственных связей;</w:t>
      </w:r>
    </w:p>
    <w:p w14:paraId="7B9CE2D8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 xml:space="preserve">обеспечивается выделение в тексте семантически значимых, ключевых компонентов, облегчающих навигацию в текстовом материале, выделение этапных предложений, позволяющих составить минимальный и достаточный план описания исторического явления, события, особенностей эпохи и т.д.,  </w:t>
      </w:r>
    </w:p>
    <w:p w14:paraId="4CB76D5B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задаются алгоритмы описания социально-экономических явлений и других видов развёрнутых устных и письменных ответов;</w:t>
      </w:r>
    </w:p>
    <w:p w14:paraId="33EB23AF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определяется алгоритм поиска необходимой текстовой информации и представления полученных данных (в том числе в сети Интернет);</w:t>
      </w:r>
    </w:p>
    <w:p w14:paraId="5EC4D26E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используются средства наглядного моделирования текстового материала (схемы, таблицы, изображения, видеофрагменты и др.);</w:t>
      </w:r>
    </w:p>
    <w:p w14:paraId="3FC9A858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привлекаются приемы инсценирования, организуются ролевые и деловые игры (урок-суд, урок-экспертиза);</w:t>
      </w:r>
    </w:p>
    <w:p w14:paraId="364BFE67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обсуждение текстового материала включает вопросы и задания, направленные на обеспечение целостного и завершённого представления о рассматриваемом явлении, событии, процессе;</w:t>
      </w:r>
    </w:p>
    <w:p w14:paraId="1C6B855E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 xml:space="preserve">специально организуется обсуждение материала при наличии параллелей с материалом уроков литературы, истории (обсуждение межличностных отношений, действий литературных и исторических персонажей и др.); </w:t>
      </w:r>
    </w:p>
    <w:p w14:paraId="63E839B8" w14:textId="77777777" w:rsidR="0068396F" w:rsidRPr="00E525D1" w:rsidRDefault="0068396F" w:rsidP="0068396F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целенаправленная пропедевтическая работа проводится на уроках развития речи.</w:t>
      </w:r>
    </w:p>
    <w:p w14:paraId="5EFB2820" w14:textId="77777777" w:rsidR="0068396F" w:rsidRPr="00E525D1" w:rsidRDefault="0068396F" w:rsidP="0068396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525D1">
        <w:rPr>
          <w:rFonts w:ascii="Times New Roman" w:hAnsi="Times New Roman"/>
          <w:sz w:val="28"/>
          <w:szCs w:val="28"/>
        </w:rPr>
        <w:t>На каждом уроке обязательно отводится время на повторение пройденного и проведение физкультминутки.</w:t>
      </w:r>
    </w:p>
    <w:p w14:paraId="0D459314" w14:textId="643F3D1F" w:rsidR="00964BB6" w:rsidRDefault="001752B2" w:rsidP="0068396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применение специальных методов, приёмов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14:paraId="412815B2" w14:textId="77777777" w:rsidR="00964BB6" w:rsidRDefault="001752B2" w:rsidP="0068396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-психолого-педагогическое сопровождение семьи с целью её активного включения в коррекционно-развивающую работу с ребёнком; организация партнёрских отношений с родителями.</w:t>
      </w:r>
    </w:p>
    <w:p w14:paraId="39D526AE" w14:textId="77777777" w:rsidR="00964BB6" w:rsidRDefault="00964BB6" w:rsidP="0068396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139B2F5" w14:textId="5B9274F7" w:rsidR="00964BB6" w:rsidRDefault="001752B2" w:rsidP="00AD73B8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Критерии оценивания учебной деятельности обучающихся оценивания в ходе освоения АООП</w:t>
      </w:r>
    </w:p>
    <w:p w14:paraId="5D93415C" w14:textId="77777777" w:rsidR="00964BB6" w:rsidRDefault="00964BB6" w:rsidP="00AD73B8">
      <w:pPr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3F56E3" w14:textId="77777777" w:rsidR="00964BB6" w:rsidRDefault="001752B2" w:rsidP="00AD73B8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Система оценки достижения учащимися планируемых результатов освоения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АООП  Вариант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5.2 соответствует ООП учреждения.</w:t>
      </w:r>
    </w:p>
    <w:p w14:paraId="19F534F5" w14:textId="77777777" w:rsidR="00964BB6" w:rsidRDefault="001752B2" w:rsidP="00AD73B8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оценки достижения учащимися позволяет вести оценку предметных, метапредметных и личностных результатов; в том числе итоговую оценку, учащихся с ТНР.</w:t>
      </w:r>
    </w:p>
    <w:p w14:paraId="6EFD6375" w14:textId="77777777" w:rsidR="00964BB6" w:rsidRDefault="001752B2" w:rsidP="00AD73B8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оценки достижения учащимися планируемых результатов освоения АООП предусматривает оценку достижения обучающимися с ТНР планируемых результатов освоения программы коррекционной работы в поддержке освоения АООП, обеспечивающих удовлетворение особых образовательных потребностей учащихся, успешность в развитии различных видов деятельности. </w:t>
      </w:r>
    </w:p>
    <w:p w14:paraId="09DD7226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Выставляемые оценки обучающимся с ОВЗ не могут быть приравнены к оценкам обучающихся не имеющих таких ограничений. </w:t>
      </w:r>
    </w:p>
    <w:p w14:paraId="0F70CBFD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планировании предполагаемых результатов по освоению адаптированных образовательных программ по предметам, необходимо определять уровень возможностей каждого обучающегося, исходя из его потенциальных возможностей и структуры   тяжёлого нарушения речи, согласно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которому  использовать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определённые критерии оценивания знаний по предметам. </w:t>
      </w:r>
    </w:p>
    <w:p w14:paraId="754E5484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обучающихся </w:t>
      </w:r>
      <w:proofErr w:type="gramStart"/>
      <w:r>
        <w:rPr>
          <w:rFonts w:ascii="Times New Roman" w:eastAsia="Times New Roman" w:hAnsi="Times New Roman" w:cs="Times New Roman"/>
          <w:sz w:val="28"/>
        </w:rPr>
        <w:t>осуществляется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пятибалльной системе (с измененной шкалой оценивания) по каждому предмету:</w:t>
      </w:r>
    </w:p>
    <w:p w14:paraId="590D4137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«5» - отлично, </w:t>
      </w:r>
    </w:p>
    <w:p w14:paraId="6C8BBF28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«4» - хорошо, </w:t>
      </w:r>
    </w:p>
    <w:p w14:paraId="48315C1D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«3» - удовлетворительно, </w:t>
      </w:r>
    </w:p>
    <w:p w14:paraId="28A7A4AB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«</w:t>
      </w:r>
      <w:proofErr w:type="gramStart"/>
      <w:r>
        <w:rPr>
          <w:rFonts w:ascii="Times New Roman" w:eastAsia="Times New Roman" w:hAnsi="Times New Roman" w:cs="Times New Roman"/>
          <w:sz w:val="28"/>
        </w:rPr>
        <w:t>2»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неудовлетворительно. </w:t>
      </w:r>
    </w:p>
    <w:p w14:paraId="42650FAF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предлагать  более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14:paraId="3A178511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Итоговая оценка знаний, умений и навыков выставляется:</w:t>
      </w:r>
    </w:p>
    <w:p w14:paraId="3358A482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за каждый учебный триместр и за год знания, умения и навыки обучающихся оцениваются отметкой;</w:t>
      </w:r>
    </w:p>
    <w:p w14:paraId="6AABE611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основанием для выставления итоговой оценки знаний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служат  результаты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устного опроса, текущих и итоговых контрольных работ, наблюдений учителя за повседневной работой ученика;</w:t>
      </w:r>
    </w:p>
    <w:p w14:paraId="5FA60805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проведении контрольного урока осуществляется индивидуально-дифференцированный </w:t>
      </w:r>
      <w:proofErr w:type="gramStart"/>
      <w:r>
        <w:rPr>
          <w:rFonts w:ascii="Times New Roman" w:eastAsia="Times New Roman" w:hAnsi="Times New Roman" w:cs="Times New Roman"/>
          <w:sz w:val="28"/>
        </w:rPr>
        <w:t>подход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14:paraId="7F8E8C97" w14:textId="77777777" w:rsidR="00964BB6" w:rsidRDefault="001752B2" w:rsidP="00AD73B8">
      <w:pPr>
        <w:spacing w:before="96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оценивания включает в себя две составляющие – качественную и количественную.</w:t>
      </w:r>
    </w:p>
    <w:p w14:paraId="1AB488D3" w14:textId="77777777" w:rsidR="00964BB6" w:rsidRDefault="001752B2" w:rsidP="00AD73B8">
      <w:pPr>
        <w:spacing w:before="96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</w:t>
      </w:r>
    </w:p>
    <w:p w14:paraId="1AF1C5D2" w14:textId="77777777" w:rsidR="00964BB6" w:rsidRDefault="001752B2" w:rsidP="00AD73B8">
      <w:pPr>
        <w:spacing w:before="96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14:paraId="483EC17C" w14:textId="77777777" w:rsidR="00964BB6" w:rsidRDefault="001752B2" w:rsidP="00AD73B8">
      <w:pPr>
        <w:spacing w:before="96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особенностей. </w:t>
      </w:r>
    </w:p>
    <w:p w14:paraId="2A9194BB" w14:textId="77777777" w:rsidR="00964BB6" w:rsidRDefault="00964BB6" w:rsidP="00AD73B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E0385E1" w14:textId="77777777" w:rsidR="00964BB6" w:rsidRDefault="001752B2" w:rsidP="00AD73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.2 Оценка качества индивидуальных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образовательных  достижений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обучающихся</w:t>
      </w:r>
    </w:p>
    <w:p w14:paraId="5833C834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Устный опрос является одним из методов учета знаний, умений и навыков обучающихся с ОВЗ. При оценивании устных ответов принимается во внимание:</w:t>
      </w:r>
    </w:p>
    <w:p w14:paraId="559446F6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правильность ответа по содержанию, свидетельствующая об осознанности усвоения изученного материала;</w:t>
      </w:r>
    </w:p>
    <w:p w14:paraId="34731D91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полнота ответа;</w:t>
      </w:r>
    </w:p>
    <w:p w14:paraId="3F42011E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практически применять свои знания;</w:t>
      </w:r>
    </w:p>
    <w:p w14:paraId="6231B3A3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последовательность изложения и речевое оформление ответа.</w:t>
      </w:r>
    </w:p>
    <w:p w14:paraId="27C568F4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Критерии для оценивания устных ответов:</w:t>
      </w:r>
    </w:p>
    <w:p w14:paraId="5B583254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618FAA9D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 </w:t>
      </w:r>
    </w:p>
    <w:p w14:paraId="5F912AAA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14:paraId="5F1EAF98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оценке письменных работ следует руководствоваться следующими нормами:</w:t>
      </w:r>
    </w:p>
    <w:p w14:paraId="37435361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оценка «5» ставится за работу без ошибок;</w:t>
      </w:r>
    </w:p>
    <w:p w14:paraId="2CE27F10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 оценка «4» ставится за работу с одной - тремя ошибками;</w:t>
      </w:r>
    </w:p>
    <w:p w14:paraId="083165F4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  оценка «3» </w:t>
      </w:r>
      <w:proofErr w:type="gramStart"/>
      <w:r>
        <w:rPr>
          <w:rFonts w:ascii="Times New Roman" w:eastAsia="Times New Roman" w:hAnsi="Times New Roman" w:cs="Times New Roman"/>
          <w:sz w:val="28"/>
        </w:rPr>
        <w:t>ставится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работу с четырьмя- шестью ошибками. </w:t>
      </w:r>
    </w:p>
    <w:p w14:paraId="6A20ECA6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письменных работах не учитываются 1-2 исправления.</w:t>
      </w:r>
    </w:p>
    <w:p w14:paraId="0C238030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одну ошибку считается: </w:t>
      </w:r>
    </w:p>
    <w:p w14:paraId="48F969C9" w14:textId="77777777" w:rsidR="00964BB6" w:rsidRDefault="001752B2" w:rsidP="00AD73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а)повторение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ошибок в одном и том же слове (например, в слове «лыжи»  дважды написано на конце  «ы»). Если же подобная ошибка на это правило встречается в другом слове, она учитывается;</w:t>
      </w:r>
    </w:p>
    <w:p w14:paraId="235C0E47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б)  две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негрубые ошибки: повторение в слове одной и той же буквы;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14:paraId="1D9C6D7F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Ошибки, обусловленные тяжелыми нарушениями речи и </w:t>
      </w:r>
      <w:proofErr w:type="gramStart"/>
      <w:r>
        <w:rPr>
          <w:rFonts w:ascii="Times New Roman" w:eastAsia="Times New Roman" w:hAnsi="Times New Roman" w:cs="Times New Roman"/>
          <w:sz w:val="28"/>
        </w:rPr>
        <w:t>письма,  следует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недописывание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1521615A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небрежном выполнении письменных работ, большом количестве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исправлений,   </w:t>
      </w:r>
      <w:proofErr w:type="gramEnd"/>
      <w:r>
        <w:rPr>
          <w:rFonts w:ascii="Times New Roman" w:eastAsia="Times New Roman" w:hAnsi="Times New Roman" w:cs="Times New Roman"/>
          <w:sz w:val="28"/>
        </w:rPr>
        <w:t>искажений в начертании букв оценка снижается на один балл, если это не связано с нарушением моторики у детей.</w:t>
      </w:r>
    </w:p>
    <w:p w14:paraId="3CA086B9" w14:textId="77777777" w:rsidR="00964BB6" w:rsidRDefault="001752B2" w:rsidP="00AD7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отдельных случаях выведение оценки по совокупности ответов в конце урока. Такая форма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опроса может быть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14:paraId="755D368E" w14:textId="77777777" w:rsidR="00964BB6" w:rsidRDefault="00964BB6" w:rsidP="00AD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02CD24" w14:textId="77777777" w:rsidR="00964BB6" w:rsidRDefault="00964BB6" w:rsidP="00AD7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A8492C1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Общая характеристика учебного предмета «Обществознание»</w:t>
      </w:r>
    </w:p>
    <w:p w14:paraId="5AFEC430" w14:textId="77777777" w:rsidR="00964BB6" w:rsidRDefault="00964BB6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AB9499D" w14:textId="77777777" w:rsidR="00964BB6" w:rsidRDefault="001752B2" w:rsidP="00AD73B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Отбор учебного материала для содержания примерной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6-9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 Образовательно-воспитательные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школы. При распределении тем примерной программы по обществознанию в основной школе следует иметь в виду,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завершенной, т.е. охватывающей все основные элементы, социальной картины мира. Начинать изучение содержания примерной программы по обществознанию как самостоятельного учебного предмета целесообразно, как показывает опыт, с того, что наиболее близко и понятно младшим подросткам: собственного их «социального лица» и ближайшего социального окружения (семья, друзья). При этом особое внимание следует уделять нравственным основам межличностных отношений. Это задачи курса 6 класса. Центральной темой в содержании курса по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обществознанию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7 классе выступают моральные и правовые нормы как регуляторы общественной жизни. Более детальное и глубокое изучение основных сторон жизни общества: экономики, политики, социальных отношений, культуры – происходит в 8-9 классах. 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всего истории. Межпредметные связи позволяют включать в учебный процесс исторические факты, литературные образы. Расширяется круг источников социальной информации: помимо учебного содержания курса по обществознанию,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собственного социального опыта, шире привлекаются материалы электронных и печатных СМИ, научно-популярная и публицистическая литература. Организуется также изучение небольших фрагментов педагогически не адаптированных текстов, начинается использование элементов проектных методик. </w:t>
      </w:r>
    </w:p>
    <w:p w14:paraId="314A069E" w14:textId="77777777" w:rsidR="00964BB6" w:rsidRDefault="001752B2" w:rsidP="00AD73B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Место предмета в учебном плане</w:t>
      </w:r>
    </w:p>
    <w:p w14:paraId="7FECBB87" w14:textId="77777777" w:rsidR="00964BB6" w:rsidRDefault="001752B2" w:rsidP="00AD73B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</w:t>
      </w:r>
      <w:r>
        <w:rPr>
          <w:rFonts w:ascii="Times New Roman" w:eastAsia="Times New Roman" w:hAnsi="Times New Roman" w:cs="Times New Roman"/>
          <w:sz w:val="28"/>
        </w:rPr>
        <w:t>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 в неделю.</w:t>
      </w:r>
    </w:p>
    <w:p w14:paraId="37E32BF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14:paraId="211AA1BC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Предмет обществознание позволяет развивать такие компетенции как общекультурные, ценностно-смысловые, информационные, коммуникативные, личностного совершенствования.</w:t>
      </w:r>
    </w:p>
    <w:p w14:paraId="15BB7E9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 изучения курса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возможна  интеграция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другими предметами учебного плана.</w:t>
      </w:r>
    </w:p>
    <w:p w14:paraId="54F34F4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История 6 класс: формирование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единой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обществознанием системы обществоведческих понятий, структуры общественных связей.</w:t>
      </w:r>
    </w:p>
    <w:p w14:paraId="15351F07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Литература 6 класс: общая с обществознанием ориентация целей на формирование у ученика образа мира через достижения человеческой культуры, в том числе через эпос и фольклор разных народов России и мира.</w:t>
      </w:r>
    </w:p>
    <w:p w14:paraId="31F406EB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География 6 класс: закономерности взаимодействия общества и природы, номенклатура географических названий.</w:t>
      </w:r>
    </w:p>
    <w:p w14:paraId="79BA21C3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Литература 7 класс: общая с обществознанием ориентация на интерес личности подростка к внутреннему духовному миру и миру межличностных отношений, проявляемая в схожих формах и приёмах анализа литературных произведений и обществоведческих явлений, действий литературных и исторических персонажей.</w:t>
      </w:r>
    </w:p>
    <w:p w14:paraId="74AE1F1C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История  9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класс: оформление единой с обществоведением системы обществоведческих понятий, структуры общественных связей, активный перенос общественно- исторических знаний и умений в ситуации, моделирующие актуальные для подростка жизненные задачи.</w:t>
      </w:r>
    </w:p>
    <w:p w14:paraId="56EC7D5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Литература 9 класс: прослеживание закономерностей отражения общественно-исторических явлений Новейшего времени в произведениях литературы и судьбе писателей.</w:t>
      </w:r>
    </w:p>
    <w:p w14:paraId="499067EA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ходе изучения курса обществознания учащиеся </w:t>
      </w:r>
      <w:r>
        <w:rPr>
          <w:rFonts w:ascii="Times New Roman" w:eastAsia="Times New Roman" w:hAnsi="Times New Roman" w:cs="Times New Roman"/>
          <w:b/>
          <w:sz w:val="28"/>
        </w:rPr>
        <w:t>приобретут опыт проектной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</w:p>
    <w:p w14:paraId="43EF4D88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основе мысленного построения различных предположений и их последующей проверки.</w:t>
      </w:r>
    </w:p>
    <w:p w14:paraId="4E7E25DC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изучения курса обществознания предполагается использовать такие формы организации учебно-исследовательской деятельности как: урок–исследование, урок-творческий отчёт, урок-суд, урок-экспертиза.</w:t>
      </w:r>
    </w:p>
    <w:p w14:paraId="587F3F63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 обществознания даёт возможность развивать ИКТ – компетентность учащихся. При работе над проектами учащиеся усовершенствуют навык поиска информации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14:paraId="24AFAA55" w14:textId="77777777" w:rsidR="00964BB6" w:rsidRDefault="001752B2" w:rsidP="00AD73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14:paraId="022651E7" w14:textId="77777777" w:rsidR="00964BB6" w:rsidRDefault="00964BB6" w:rsidP="00AD73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320C84A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Личностные, метапредметные и предметные результаты</w:t>
      </w:r>
    </w:p>
    <w:p w14:paraId="6BB0694B" w14:textId="77777777" w:rsidR="00964BB6" w:rsidRDefault="00964BB6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9C44BBE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</w:t>
      </w:r>
    </w:p>
    <w:p w14:paraId="2A9AAEA3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(ЛР1) формирование основ гражданской,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социальной, культурной самоидентификации личности обучающегося, </w:t>
      </w:r>
    </w:p>
    <w:p w14:paraId="0B2A6B4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(ЛР2)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                     </w:t>
      </w:r>
    </w:p>
    <w:p w14:paraId="7563126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(ЛР3) воспитание уважения к наследию народов России; восприятие традиций обществоведческого диалога, сложившихся </w:t>
      </w:r>
      <w:proofErr w:type="gramStart"/>
      <w:r>
        <w:rPr>
          <w:rFonts w:ascii="Times New Roman" w:eastAsia="Times New Roman" w:hAnsi="Times New Roman" w:cs="Times New Roman"/>
          <w:sz w:val="28"/>
        </w:rPr>
        <w:t>в  поликультурном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многоконфессиональном Российском государстве.</w:t>
      </w:r>
    </w:p>
    <w:p w14:paraId="74C60AC7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(ЛР4) формирование важнейших культурно-исторических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>, социальной, культурной самоидентификации личности, (включая когнитивный, эмоционально-ценностный и поведенческий компоненты);</w:t>
      </w:r>
    </w:p>
    <w:p w14:paraId="6C985CD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(ЛР5) формирование представления о территории и границах России, его достижений и культурных традиций;</w:t>
      </w:r>
    </w:p>
    <w:p w14:paraId="2C2DA6C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(ЛР6) формирование гражданской позиции, патриотических чувств и чувство гордости за свою страну; </w:t>
      </w:r>
    </w:p>
    <w:p w14:paraId="6E62F215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(ЛР7) формирование способности принимать решения в проблемной ситуации на основе переговоров;</w:t>
      </w:r>
    </w:p>
    <w:p w14:paraId="64EE03C4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(ЛР8) воспитание уважения к истории, культурным и историческим памятникам  </w:t>
      </w:r>
    </w:p>
    <w:p w14:paraId="1A13650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(ЛР9) уважение к другим народам России и мира и принятие их, формирование межэтнической толерантности, готовности к равноправному сотрудничеству;</w:t>
      </w:r>
    </w:p>
    <w:p w14:paraId="75176374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(ЛР10) формирование умения строить жизненные планы с учётом конкретных социально-исторических, политических и экономических условий;</w:t>
      </w:r>
    </w:p>
    <w:p w14:paraId="1D4F55E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(ЛР11) развитие устойчивого познавательного интереса и становление смыслообразующей функции познавательного мотива;</w:t>
      </w:r>
    </w:p>
    <w:p w14:paraId="079F1CAB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(ЛР12) формирование готовности к выбору профильного образования.</w:t>
      </w:r>
    </w:p>
    <w:p w14:paraId="7E1B83DD" w14:textId="77777777" w:rsidR="00964BB6" w:rsidRDefault="00964BB6" w:rsidP="00AD73B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09EBAE3" w14:textId="77777777" w:rsidR="00964BB6" w:rsidRDefault="001752B2" w:rsidP="00AD73B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Метапредметные результаты</w:t>
      </w:r>
    </w:p>
    <w:p w14:paraId="647444D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(МР1) развитие умения искать, анализировать, сопоставлять и оценивать содержащуюся в различных источниках обществоведческую информацию, способностей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определять 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аргументировать  своё  отношение к ней;                                                                           </w:t>
      </w:r>
    </w:p>
    <w:p w14:paraId="5B81FD04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</w:t>
      </w:r>
      <w:proofErr w:type="gramStart"/>
      <w:r>
        <w:rPr>
          <w:rFonts w:ascii="Times New Roman" w:eastAsia="Times New Roman" w:hAnsi="Times New Roman" w:cs="Times New Roman"/>
          <w:sz w:val="28"/>
        </w:rPr>
        <w:t>2)формирование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способности ставить новые учебные цели и задачи, планировать их реализацию, в том числе во внутреннем плане, </w:t>
      </w:r>
    </w:p>
    <w:p w14:paraId="24D472FF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(МР3) формирование навыков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14:paraId="054C73BC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(МР4)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 способности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проектированию; практическое освоение обучающимися </w:t>
      </w:r>
      <w:r>
        <w:rPr>
          <w:rFonts w:ascii="Times New Roman" w:eastAsia="Times New Roman" w:hAnsi="Times New Roman" w:cs="Times New Roman"/>
          <w:i/>
          <w:sz w:val="28"/>
        </w:rPr>
        <w:t>основ проектно-исследовательской деятельности</w:t>
      </w:r>
      <w:r>
        <w:rPr>
          <w:rFonts w:ascii="Times New Roman" w:eastAsia="Times New Roman" w:hAnsi="Times New Roman" w:cs="Times New Roman"/>
          <w:sz w:val="28"/>
        </w:rPr>
        <w:t>;</w:t>
      </w:r>
    </w:p>
    <w:p w14:paraId="6100B7A1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(МР5) формирование умений работать в группе</w:t>
      </w:r>
    </w:p>
    <w:p w14:paraId="73918E80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(МР6) формированию навыков по организации и планированию </w:t>
      </w:r>
      <w:r>
        <w:rPr>
          <w:rFonts w:ascii="Times New Roman" w:eastAsia="Times New Roman" w:hAnsi="Times New Roman" w:cs="Times New Roman"/>
          <w:i/>
          <w:sz w:val="28"/>
        </w:rPr>
        <w:t>учебного сотрудничества с учителем и сверстниками</w:t>
      </w:r>
    </w:p>
    <w:p w14:paraId="3214BDBC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(МР7) 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</w:t>
      </w:r>
    </w:p>
    <w:p w14:paraId="60BFAB3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(МР8) для приобретения опыта регуляции собственного речевого поведения как основы коммуникативной компетентности.</w:t>
      </w:r>
    </w:p>
    <w:p w14:paraId="34192A1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(МР9) создание условий для практического освоению морально-этических и психологических принципов общения и сотрудничества; </w:t>
      </w:r>
    </w:p>
    <w:p w14:paraId="4471640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(МР10) формирование умений развития </w:t>
      </w:r>
      <w:r>
        <w:rPr>
          <w:rFonts w:ascii="Times New Roman" w:eastAsia="Times New Roman" w:hAnsi="Times New Roman" w:cs="Times New Roman"/>
          <w:i/>
          <w:sz w:val="28"/>
        </w:rPr>
        <w:t>стратегий смыслового чтения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i/>
          <w:sz w:val="28"/>
        </w:rPr>
        <w:t>работе с информацией</w:t>
      </w:r>
      <w:r>
        <w:rPr>
          <w:rFonts w:ascii="Times New Roman" w:eastAsia="Times New Roman" w:hAnsi="Times New Roman" w:cs="Times New Roman"/>
          <w:sz w:val="28"/>
        </w:rPr>
        <w:t>; умения работать с текстами, преобразовывать и интерпретировать содержащуюся в них информацию, в том числе:</w:t>
      </w:r>
    </w:p>
    <w:p w14:paraId="4D17B4BD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217DA016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6B733545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 заполнять и дополнять таблицы, схемы, диаграммы, тексты.</w:t>
      </w:r>
    </w:p>
    <w:p w14:paraId="3DCF8AA2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(МР11) усовершенствование умения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14:paraId="5E06385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(МР12) 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14:paraId="2FACA3D2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(МР13) формирование умения самостоятельно контролировать своё время и управлять им;</w:t>
      </w:r>
    </w:p>
    <w:p w14:paraId="0D1581F0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(МР14) формирование умения адекватно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0D269514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(МР15) формирование умения осуществлять расширенный поиск информации с использованием ресурсов библиотек и Интернета;</w:t>
      </w:r>
    </w:p>
    <w:p w14:paraId="1C31DF4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(МР16) формирование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стремления  устанавливать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</w:r>
    </w:p>
    <w:p w14:paraId="404F9DC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(МР17 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</w:r>
    </w:p>
    <w:p w14:paraId="4964C637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(МР18) 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</w:r>
    </w:p>
    <w:p w14:paraId="3A150D8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(МР19) 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14:paraId="54B52DA4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(МР20) 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14:paraId="45A4C37F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(МР21) формирование умения ясно, логично и точно излагать свою точку зрения, использовать языковые средства, адекватные обсуждаемой проблеме;</w:t>
      </w:r>
    </w:p>
    <w:p w14:paraId="5CECAD9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(МР22) формирование умения отличать факты от суждений, мнений и оценок, критически относиться к суждениям, мнениям, оценкам, реконструировать их основания; </w:t>
      </w:r>
    </w:p>
    <w:p w14:paraId="7ECC3425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(МР23) 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14:paraId="7AF97BC7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(МР24) 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14:paraId="500E89B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(МР25) 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 находить доводы в защиту своей точки зрения;</w:t>
      </w:r>
    </w:p>
    <w:p w14:paraId="58C6E8A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(МР26) 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</w:t>
      </w:r>
    </w:p>
    <w:p w14:paraId="61D85C6E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(МР27) формирование умения выявлять противоречивую, конфликтную информацию в работе с одним или несколькими источниками </w:t>
      </w:r>
    </w:p>
    <w:p w14:paraId="445EDB47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(МР28) формирование умения давать определения понятиям;</w:t>
      </w:r>
    </w:p>
    <w:p w14:paraId="060EFB2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(МР29) формирование </w:t>
      </w:r>
      <w:proofErr w:type="gramStart"/>
      <w:r>
        <w:rPr>
          <w:rFonts w:ascii="Times New Roman" w:eastAsia="Times New Roman" w:hAnsi="Times New Roman" w:cs="Times New Roman"/>
          <w:sz w:val="28"/>
        </w:rPr>
        <w:t>умения  устанавливать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причинно-следственные связи;</w:t>
      </w:r>
    </w:p>
    <w:p w14:paraId="07C6B2A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(МР30) формирование умения обобщать понятия — осуществлять логическую операцию перехода от видовых признаков к родовому понятию, </w:t>
      </w:r>
    </w:p>
    <w:p w14:paraId="6CC0B18B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(МР31) формирование умения строить логическое рассуждение, включающее установление причинно-следственных связей.</w:t>
      </w:r>
    </w:p>
    <w:p w14:paraId="37680B85" w14:textId="77777777" w:rsidR="00964BB6" w:rsidRDefault="001752B2" w:rsidP="00AD73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 изучения предмета «Обществознание» должны отражать:</w:t>
      </w:r>
    </w:p>
    <w:p w14:paraId="2D8EC80E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14:paraId="599D99A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понимание основных принципов жизни общества, основ современных научных теорий общественного развития;</w:t>
      </w:r>
    </w:p>
    <w:p w14:paraId="0E1C69F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731A21D0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4C9016C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4EC6D7FD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6) развитие социального кругозора и формирование познавательного интереса к изучению общественных дисциплин.</w:t>
      </w:r>
      <w:r>
        <w:rPr>
          <w:rFonts w:ascii="Times New Roman" w:eastAsia="Times New Roman" w:hAnsi="Times New Roman" w:cs="Times New Roman"/>
          <w:sz w:val="28"/>
        </w:rPr>
        <w:br/>
      </w:r>
    </w:p>
    <w:p w14:paraId="3D58DCE0" w14:textId="77777777" w:rsidR="00964BB6" w:rsidRDefault="001752B2" w:rsidP="00AD73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результаты</w:t>
      </w:r>
    </w:p>
    <w:p w14:paraId="151E60A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(ПР19) локализовать во времени общие рамки и события; </w:t>
      </w:r>
    </w:p>
    <w:p w14:paraId="496EDA5B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(ПР20) использовать тексты как источник информации о границах России и других государств; об основных процессах социально-экономического развития;</w:t>
      </w:r>
    </w:p>
    <w:p w14:paraId="3CBBC04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(Пр21) анализировать информацию различных источников по обществознанию;</w:t>
      </w:r>
    </w:p>
    <w:p w14:paraId="09CC613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(ПР22) составлять описание положения и образа жизни основных социальных групп в России и других странах; </w:t>
      </w:r>
    </w:p>
    <w:p w14:paraId="00BAA419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(ПР23) систематизировать обществоведческий материал, содержащийся в учебной и дополнительной литературе по обществознанию;</w:t>
      </w:r>
    </w:p>
    <w:p w14:paraId="13360523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(ПР24) раскрывать характерные, существенные черты: </w:t>
      </w:r>
    </w:p>
    <w:p w14:paraId="1A6FD015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 экономического и социального развития России и других стран; </w:t>
      </w:r>
    </w:p>
    <w:p w14:paraId="4E8E75BB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 эволюции политического строя (включая понятия «монархия», «самодержавие», «абсолютизм» и др.); </w:t>
      </w:r>
    </w:p>
    <w:p w14:paraId="4A475CB0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 развития общественного движения («консерватизм», «либерализм», «социализм»);</w:t>
      </w:r>
    </w:p>
    <w:p w14:paraId="2EBBB4B0" w14:textId="77777777" w:rsidR="00964BB6" w:rsidRDefault="001752B2" w:rsidP="00AD73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 представлений о мире и общественных ценностях; </w:t>
      </w:r>
    </w:p>
    <w:p w14:paraId="720F9B3A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(ПР25) объяснять причины и следствия ключевых событий и процессов (социальных движений, реформ и революций, взаимодействий между народами и др.);</w:t>
      </w:r>
    </w:p>
    <w:p w14:paraId="5BC2F15C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(ПР26) сопоставлять развитие России и других стран;</w:t>
      </w:r>
    </w:p>
    <w:p w14:paraId="60B248D6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(ПР27) давать оценку событиям и личностям.</w:t>
      </w:r>
    </w:p>
    <w:p w14:paraId="32A12198" w14:textId="77777777" w:rsidR="00964BB6" w:rsidRDefault="00964BB6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A92949D" w14:textId="77777777" w:rsidR="00964BB6" w:rsidRDefault="00964BB6" w:rsidP="00AD73B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45C476B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Основное содержание учебного предмета «Обществознание»</w:t>
      </w:r>
    </w:p>
    <w:p w14:paraId="332C9B6E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класс</w:t>
      </w:r>
    </w:p>
    <w:p w14:paraId="51539058" w14:textId="77777777" w:rsidR="00964BB6" w:rsidRDefault="00964BB6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D56174" w14:textId="77777777" w:rsidR="00964BB6" w:rsidRDefault="001752B2" w:rsidP="00AD73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Вводный урок по курсу «Обществознание» (1 час)</w:t>
      </w:r>
    </w:p>
    <w:p w14:paraId="4E085EAE" w14:textId="77777777" w:rsidR="00964BB6" w:rsidRDefault="00964BB6" w:rsidP="00AD73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2251440" w14:textId="77777777" w:rsidR="00964BB6" w:rsidRDefault="001752B2" w:rsidP="00AD73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Глава 1. Регулирование поведения людей в обществе (15 часов)</w:t>
      </w:r>
    </w:p>
    <w:p w14:paraId="5386A953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Социальные нормы, обряды, привычка, этикет, манеры. Общественные нравы, традиции. Права и свободы человека и гражданина. Механизмы реализации и защиты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свобод человека. Права ребенка. Особенности правового статуса несовершеннолетних. Необходимость соблюдения законов. Закон и правопорядок в обществе. Справедливость. Конституционные обязанности. Долг и обязанность. Защита Отечества. Регулярная армия. Военная служба. Общеобязательная, специальная, внешняя и внутренняя дисциплина. Воля, самовоспитание. Ответственность за нарушение закона.  Законопослушный человек. Противозаконное поведение. Преступления и проступки. Ответственность несовершеннолетних. Правоохранительные и судебные органы РФ.</w:t>
      </w:r>
    </w:p>
    <w:p w14:paraId="701AB954" w14:textId="77777777" w:rsidR="00964BB6" w:rsidRDefault="00964BB6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C44C619" w14:textId="77777777" w:rsidR="00964BB6" w:rsidRDefault="001752B2" w:rsidP="00AD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Глава 2. Человек в экономических отношениях (12 часов)</w:t>
      </w:r>
    </w:p>
    <w:p w14:paraId="05708D38" w14:textId="77777777" w:rsidR="00964BB6" w:rsidRDefault="001752B2" w:rsidP="00AD7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Экономика и ее основные участники. Натуральное и товарное производство. Потребители, производители. Заработная плата и стимулирование труда. Взаимосвязь количества и качества труда. Высококвалифицированный и малоквалифицированный труд. Факторы, новые технологии, издержки производства, выручка и прибыль производителя. Роль разделения труда в развитии производства. Новые технологии и их возможности. Издержки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производства. Выручка и прибыль производителя. Виды бизнеса. Формы бизнеса. Роль предпринимательства.  Этика предпринимателя. Условия успеха в предпринимательской деятельности. Обмен. Стоимость, цена товара. Формы торговли. Реклама в современной экономике. Исторические формы эквивалента стоимости. Основные виды денег. Функции денег. Экономика современной семьи. Ресурсы семьи. Семейное потребление. Прожиточный минимум. Семейный бюджет. Обязательные и произвольные расходы. Страховые услуги, предоставляемые гражданам. Роль экономики в Хакасии. </w:t>
      </w:r>
    </w:p>
    <w:p w14:paraId="49E6528B" w14:textId="77777777" w:rsidR="00964BB6" w:rsidRDefault="00964B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3F976FD" w14:textId="77777777" w:rsidR="00964BB6" w:rsidRDefault="0017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Глава 3. Человек и природа (4 часа)</w:t>
      </w:r>
    </w:p>
    <w:p w14:paraId="34568F3E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Человек – часть природы. Значение природных ресурсов. Проблема загрязнения окружающей среды. Охрана природы. Главные правила экологической морали. Законы РФ, направленные на охрану окружающей среды. Участие граждан в правоохранительной деятельности. Охрана природы в Хакасии. Акция «Чистый город».</w:t>
      </w:r>
    </w:p>
    <w:p w14:paraId="77C2145D" w14:textId="77777777" w:rsidR="00964BB6" w:rsidRDefault="00175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Итоговое обобщение (2 часа)</w:t>
      </w:r>
    </w:p>
    <w:p w14:paraId="6B9421A1" w14:textId="77777777" w:rsidR="00964BB6" w:rsidRDefault="00964BB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CDB026B" w14:textId="77777777" w:rsidR="00964BB6" w:rsidRDefault="0017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6.Тематическое планирование с определением основных</w:t>
      </w:r>
    </w:p>
    <w:p w14:paraId="68F8901F" w14:textId="77777777" w:rsidR="00964BB6" w:rsidRDefault="0017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видов учебной деятельности</w:t>
      </w:r>
    </w:p>
    <w:p w14:paraId="22BDD985" w14:textId="77777777" w:rsidR="00964BB6" w:rsidRDefault="0096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1679"/>
        <w:gridCol w:w="2655"/>
        <w:gridCol w:w="2479"/>
        <w:gridCol w:w="1876"/>
      </w:tblGrid>
      <w:tr w:rsidR="00964BB6" w14:paraId="42608D26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E7824" w14:textId="77777777" w:rsidR="00964BB6" w:rsidRDefault="001752B2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3D918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раздела.</w:t>
            </w:r>
          </w:p>
          <w:p w14:paraId="028C234C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 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2C937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E1C13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основных видов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7CE41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Планируемые результаты</w:t>
            </w:r>
          </w:p>
        </w:tc>
      </w:tr>
    </w:tbl>
    <w:p w14:paraId="0D13B643" w14:textId="77777777" w:rsidR="00964BB6" w:rsidRDefault="00964BB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1952"/>
        <w:gridCol w:w="3446"/>
        <w:gridCol w:w="2610"/>
        <w:gridCol w:w="814"/>
      </w:tblGrid>
      <w:tr w:rsidR="00964BB6" w14:paraId="6DD3586A" w14:textId="77777777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3D872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Тематическое планирование 7 класс</w:t>
            </w:r>
          </w:p>
        </w:tc>
      </w:tr>
      <w:tr w:rsidR="00964BB6" w14:paraId="3DB2F54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3D3E4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14:paraId="2814B58F" w14:textId="77777777" w:rsidR="00964BB6" w:rsidRDefault="00964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D85FFB9" w14:textId="77777777" w:rsidR="00964BB6" w:rsidRDefault="00964BB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02EB4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(1 ч)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C88B4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Курс обществознания: особенности и формы работы.</w:t>
            </w:r>
          </w:p>
          <w:p w14:paraId="68154F02" w14:textId="77777777" w:rsidR="00964BB6" w:rsidRDefault="00964BB6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4F60B" w14:textId="77777777" w:rsidR="00964BB6" w:rsidRDefault="001752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у учащихся устойчивого интереса и уважения к предмету;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FB034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ЛП 2</w:t>
            </w:r>
          </w:p>
          <w:p w14:paraId="5F779B2C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 11-12</w:t>
            </w:r>
          </w:p>
          <w:p w14:paraId="0A88D07D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МП 1-8</w:t>
            </w:r>
          </w:p>
        </w:tc>
      </w:tr>
      <w:tr w:rsidR="00964BB6" w14:paraId="57972C0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2CB1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45219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Регулирование поведения людей в обществе (15 ч)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7414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Социальные нормы, обряды, привычка, этикет, манеры. Общественные нравы, традиции. Права и свободы человека и гражданина. Механизмы реализации и защиты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свобод человека. Права ребенка. Особенности правового статуса несовершеннолетних.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Необходимость соблюдения законов. Закон и правопорядок в обществе. Справедливость. Конституционные обязанности. Долг и обязанность. Защита Отечества. Регулярная армия. Военная служба. Общеобязательная, специальная, внешняя и внутренняя дисциплина. Воля, самовоспитание. Ответственность за нарушение закона.  Законопослушный человек. Противозаконное поведение. Преступления и поступки. Ответственность несовершеннолетних. Правоохранительные и судебные органы РФ.</w:t>
            </w:r>
          </w:p>
          <w:p w14:paraId="49780BCA" w14:textId="77777777" w:rsidR="00964BB6" w:rsidRDefault="00964BB6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2D36" w14:textId="77777777" w:rsidR="00964BB6" w:rsidRDefault="001752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оперировать понятиями;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формирование коммуникативной компетенции, выработать умения определять и объяснять понятия;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усвоение новых понятий,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следственных связей; развивать понятийное мышление, объяснять и конкретизировать фактами социальной жизни связи закона и правопорядка, закона и справедливости; развивать умения классифицировать, обобщать; аргументировать свое мнение по поводу необходимости знания Конституции РФ; приводить примеры поведения людей; моделировать несложные практические ситуации; формирование обобщенного представления;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выработать умения работать с проектами; характеризовать ответственность за нарушение законов;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Называть правоохранительные органы; различать сферу деятельности правоохранительных органов; моделировать несложные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практические ситуации;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82883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ЛП 10,11</w:t>
            </w:r>
          </w:p>
          <w:p w14:paraId="593716C2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 19-20</w:t>
            </w:r>
          </w:p>
          <w:p w14:paraId="31710345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МП 1 - 16</w:t>
            </w:r>
          </w:p>
        </w:tc>
      </w:tr>
      <w:tr w:rsidR="00964BB6" w14:paraId="5984D089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1110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86AB4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в экономических отношениях (12 ч)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257B5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Экономика и ее основные участники. Натуральное и товарное производство. Потребители, производители. Заработная плата и стимулирование труда. Взаимосвязь количества и качества труда. Высококвалифицированный и малоквалифицированный труд. Факторы, новые технологии, издержки производства, выручка и прибыль производителя. Роль разделения труда в развитии производства. Новые технологии и их возможности. Издержки производства. Выручка и прибыль производителя. Виды бизнеса. Формы бизнеса. Роль предпринимательства.  Этика предпринимателя. Условия успеха в предпринимательской деятельности. Обмен. Стоимость, цена товара. Формы торговли. Реклама в современной экономике. Исторические формы эквивалента стоимости. Основные виды денег. Функции денег. Экономика современной семьи. Ресурсы семьи. Семейное потребление. Прожиточный минимум. Семейный бюджет. Обязательные и произвольные расходы.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Страховые услуги, предоставляемые гражданам.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B65D7" w14:textId="77777777" w:rsidR="00964BB6" w:rsidRDefault="001752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Объяснять взаимосвязь квалификации, количества и качества труда;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выработать умения определять и объяснять понятия;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рассказывать об отношении к труду в современном обществе; раскрывать роль производства в удовлетворении потребностей общества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Объяснять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условия осуществления обмена в экономике; уметь анализировать материал;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раскрывать на примерах функции денег;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Описывать закономерности изменения потребительских расходов семьи в зависимости от доходов; объяснять смысл понятий темы;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AD98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ЛП 10-11</w:t>
            </w:r>
          </w:p>
          <w:p w14:paraId="05665473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 20-27</w:t>
            </w:r>
          </w:p>
          <w:p w14:paraId="41C2640B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МП 1 - 16</w:t>
            </w:r>
          </w:p>
        </w:tc>
      </w:tr>
      <w:tr w:rsidR="00964BB6" w14:paraId="7C761D9D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1101A" w14:textId="77777777" w:rsidR="00964BB6" w:rsidRDefault="00175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3AAB5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 природа (4 ч)</w:t>
            </w:r>
          </w:p>
          <w:p w14:paraId="6B88C5DB" w14:textId="77777777" w:rsidR="00964BB6" w:rsidRDefault="00964BB6">
            <w:pPr>
              <w:spacing w:after="0" w:line="240" w:lineRule="auto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562B" w14:textId="77777777" w:rsidR="00964BB6" w:rsidRDefault="0017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 – часть природы. Значение природных ресурсов. Проблема загрязнения окружающей среды. Охрана природы. Главные правила экологической морали. Законы РФ, направленные на охрану окружающей среды. Участие граждан в правоохранительной деятельности.</w:t>
            </w:r>
          </w:p>
          <w:p w14:paraId="28C5BA51" w14:textId="77777777" w:rsidR="00964BB6" w:rsidRDefault="00964BB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714B" w14:textId="77777777" w:rsidR="00964BB6" w:rsidRDefault="001752B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Объяснять значение природных ресурсов в жизни общества; характеризовать отношение людей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исчерпаемым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ресурсам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; Характеризовать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смысл экологической морали; Характеризовать деятельность государства по охране природы; иллюстрировать примерами возможности общественных организаций и граждан в сбережении природы; объяснять смысл понятий темы;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C291A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ЛП 10-12</w:t>
            </w:r>
          </w:p>
          <w:p w14:paraId="1E51C900" w14:textId="77777777" w:rsidR="00964BB6" w:rsidRDefault="0017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 21-24</w:t>
            </w:r>
          </w:p>
          <w:p w14:paraId="4298D6D2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МП 1 - 16</w:t>
            </w:r>
          </w:p>
        </w:tc>
      </w:tr>
      <w:tr w:rsidR="00964BB6" w14:paraId="6F910840" w14:textId="77777777">
        <w:trPr>
          <w:trHeight w:val="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AFC61" w14:textId="77777777" w:rsidR="00964BB6" w:rsidRDefault="00175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Заключительные уроки 2 часа</w:t>
            </w:r>
          </w:p>
        </w:tc>
      </w:tr>
    </w:tbl>
    <w:p w14:paraId="29F6787C" w14:textId="77777777" w:rsidR="00964BB6" w:rsidRDefault="0096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F7902FD" w14:textId="77777777" w:rsidR="00964BB6" w:rsidRDefault="0017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Описание учебно-методического и материально-технического обеспечения</w:t>
      </w:r>
    </w:p>
    <w:p w14:paraId="10748ADD" w14:textId="77777777" w:rsidR="00964BB6" w:rsidRDefault="0017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</w:p>
    <w:p w14:paraId="761B30D6" w14:textId="77777777" w:rsidR="00964BB6" w:rsidRDefault="00964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C2D7403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учащихся:</w:t>
      </w:r>
    </w:p>
    <w:p w14:paraId="46C84AB7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1.Нормативные документы:</w:t>
      </w:r>
    </w:p>
    <w:p w14:paraId="0CE72E18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а) Декларация прав ребенка;</w:t>
      </w:r>
    </w:p>
    <w:p w14:paraId="1BDFF981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б) Конвенция о правах ребенка.</w:t>
      </w:r>
    </w:p>
    <w:p w14:paraId="7A7398D6" w14:textId="77777777" w:rsidR="00964BB6" w:rsidRDefault="00175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2.Краткий политический словарь. – М.: Издательство политической литературы,2009г.- 623с.</w:t>
      </w:r>
    </w:p>
    <w:p w14:paraId="437C03E1" w14:textId="77777777" w:rsidR="00964BB6" w:rsidRDefault="00964BB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96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91C"/>
    <w:multiLevelType w:val="hybridMultilevel"/>
    <w:tmpl w:val="E4CE2EBA"/>
    <w:lvl w:ilvl="0" w:tplc="A7AA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918"/>
    <w:multiLevelType w:val="multilevel"/>
    <w:tmpl w:val="AD4A6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768C4"/>
    <w:multiLevelType w:val="hybridMultilevel"/>
    <w:tmpl w:val="0E44BCC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1ED0"/>
    <w:multiLevelType w:val="multilevel"/>
    <w:tmpl w:val="8D92B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B6"/>
    <w:rsid w:val="001752B2"/>
    <w:rsid w:val="0068396F"/>
    <w:rsid w:val="00964BB6"/>
    <w:rsid w:val="00AD73B8"/>
    <w:rsid w:val="00C61A0F"/>
    <w:rsid w:val="00E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650"/>
  <w15:docId w15:val="{7F6EC0FE-A4ED-4CAB-B0A1-1E8E519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396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68396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5777</Words>
  <Characters>32935</Characters>
  <Application>Microsoft Office Word</Application>
  <DocSecurity>0</DocSecurity>
  <Lines>274</Lines>
  <Paragraphs>77</Paragraphs>
  <ScaleCrop>false</ScaleCrop>
  <Company/>
  <LinksUpToDate>false</LinksUpToDate>
  <CharactersWithSpaces>38635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2021-03-27T11:59:00Z</dcterms:created>
  <dcterms:modified xsi:type="dcterms:W3CDTF">2021-04-01T11:03:00Z</dcterms:modified>
</cp:coreProperties>
</file>