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75C163" w14:textId="1B2F31CF" w:rsidR="000B01CB" w:rsidRPr="00E03F97" w:rsidRDefault="000B01CB" w:rsidP="006C3374">
      <w:pPr>
        <w:spacing w:line="240" w:lineRule="auto"/>
        <w:jc w:val="center"/>
        <w:rPr>
          <w:rFonts w:ascii="Times New Roman" w:hAnsi="Times New Roman" w:cs="Times New Roman"/>
          <w:b/>
          <w:sz w:val="28"/>
          <w:szCs w:val="28"/>
        </w:rPr>
      </w:pPr>
      <w:r w:rsidRPr="00E03F97">
        <w:rPr>
          <w:rFonts w:ascii="Times New Roman" w:hAnsi="Times New Roman" w:cs="Times New Roman"/>
          <w:b/>
          <w:sz w:val="28"/>
          <w:szCs w:val="28"/>
        </w:rPr>
        <w:t>Адаптированная рабочая программа основного общего образования предметной области «Филология» по предмету «Русский язык» для учащихся 6 класса, обучающихся по варианту 6.2</w:t>
      </w:r>
    </w:p>
    <w:p w14:paraId="1188B188" w14:textId="77777777" w:rsidR="000B01CB" w:rsidRPr="00E03F97" w:rsidRDefault="000B01CB" w:rsidP="006C3374">
      <w:pPr>
        <w:spacing w:line="240" w:lineRule="auto"/>
        <w:ind w:firstLine="708"/>
        <w:jc w:val="both"/>
        <w:rPr>
          <w:rFonts w:ascii="Times New Roman" w:hAnsi="Times New Roman" w:cs="Times New Roman"/>
          <w:sz w:val="28"/>
          <w:szCs w:val="28"/>
        </w:rPr>
      </w:pPr>
      <w:r w:rsidRPr="00E03F97">
        <w:rPr>
          <w:rFonts w:ascii="Times New Roman" w:hAnsi="Times New Roman" w:cs="Times New Roman"/>
          <w:sz w:val="28"/>
          <w:szCs w:val="28"/>
        </w:rPr>
        <w:t>Предусмотрено внесение изменений и дополнений в следующие разделы рабочих программ учебной дисциплины:</w:t>
      </w:r>
    </w:p>
    <w:p w14:paraId="440F7B95" w14:textId="33A3B36B" w:rsidR="000B01CB" w:rsidRPr="00E03F97" w:rsidRDefault="000B01CB" w:rsidP="006C3374">
      <w:pPr>
        <w:numPr>
          <w:ilvl w:val="0"/>
          <w:numId w:val="1"/>
        </w:numPr>
        <w:spacing w:line="240" w:lineRule="auto"/>
        <w:ind w:left="0" w:firstLine="709"/>
        <w:contextualSpacing/>
        <w:jc w:val="both"/>
        <w:rPr>
          <w:rFonts w:ascii="Times New Roman" w:hAnsi="Times New Roman" w:cs="Times New Roman"/>
          <w:b/>
          <w:sz w:val="28"/>
          <w:szCs w:val="28"/>
        </w:rPr>
      </w:pPr>
      <w:r w:rsidRPr="00E03F97">
        <w:rPr>
          <w:rFonts w:ascii="Times New Roman" w:hAnsi="Times New Roman" w:cs="Times New Roman"/>
          <w:b/>
          <w:sz w:val="28"/>
          <w:szCs w:val="28"/>
        </w:rPr>
        <w:t>в раздел «</w:t>
      </w:r>
      <w:r w:rsidRPr="00E03F97">
        <w:rPr>
          <w:rFonts w:ascii="Times New Roman" w:eastAsia="Times New Roman" w:hAnsi="Times New Roman" w:cs="Times New Roman"/>
          <w:b/>
          <w:sz w:val="28"/>
          <w:szCs w:val="28"/>
        </w:rPr>
        <w:t>Пояснительная записка»</w:t>
      </w:r>
    </w:p>
    <w:p w14:paraId="2A26DACD" w14:textId="77777777" w:rsidR="00E03F97" w:rsidRPr="00E03F97" w:rsidRDefault="00E03F97" w:rsidP="00E03F97">
      <w:pPr>
        <w:spacing w:line="240" w:lineRule="auto"/>
        <w:ind w:left="709"/>
        <w:contextualSpacing/>
        <w:jc w:val="both"/>
        <w:rPr>
          <w:rFonts w:ascii="Times New Roman" w:hAnsi="Times New Roman" w:cs="Times New Roman"/>
          <w:b/>
          <w:sz w:val="28"/>
          <w:szCs w:val="28"/>
        </w:rPr>
      </w:pPr>
    </w:p>
    <w:p w14:paraId="2104E06B" w14:textId="2A6F8CA3" w:rsidR="000B01CB" w:rsidRPr="00E03F97" w:rsidRDefault="000B01CB" w:rsidP="006C3374">
      <w:pPr>
        <w:spacing w:line="240" w:lineRule="auto"/>
        <w:ind w:firstLine="709"/>
        <w:jc w:val="both"/>
        <w:rPr>
          <w:rFonts w:ascii="Times New Roman" w:eastAsia="Times New Roman" w:hAnsi="Times New Roman" w:cs="Times New Roman"/>
          <w:sz w:val="28"/>
          <w:szCs w:val="28"/>
        </w:rPr>
      </w:pPr>
      <w:r w:rsidRPr="00E03F97">
        <w:rPr>
          <w:rFonts w:ascii="Times New Roman" w:eastAsia="Times New Roman" w:hAnsi="Times New Roman" w:cs="Times New Roman"/>
          <w:i/>
          <w:sz w:val="28"/>
          <w:szCs w:val="28"/>
        </w:rPr>
        <w:t xml:space="preserve">Цели и задачи образовательно-коррекционной работы. </w:t>
      </w:r>
      <w:r w:rsidRPr="00E03F97">
        <w:rPr>
          <w:rFonts w:ascii="Times New Roman" w:eastAsia="Times New Roman" w:hAnsi="Times New Roman" w:cs="Times New Roman"/>
          <w:sz w:val="28"/>
          <w:szCs w:val="28"/>
        </w:rPr>
        <w:t xml:space="preserve">Учебный материал предмета «Русский язык» в 6 классе используется для решения следующих коррекционных задач: развитие </w:t>
      </w:r>
      <w:proofErr w:type="spellStart"/>
      <w:r w:rsidRPr="00E03F97">
        <w:rPr>
          <w:rFonts w:ascii="Times New Roman" w:eastAsia="Times New Roman" w:hAnsi="Times New Roman" w:cs="Times New Roman"/>
          <w:sz w:val="28"/>
          <w:szCs w:val="28"/>
        </w:rPr>
        <w:t>импрессивной</w:t>
      </w:r>
      <w:proofErr w:type="spellEnd"/>
      <w:r w:rsidRPr="00E03F97">
        <w:rPr>
          <w:rFonts w:ascii="Times New Roman" w:eastAsia="Times New Roman" w:hAnsi="Times New Roman" w:cs="Times New Roman"/>
          <w:sz w:val="28"/>
          <w:szCs w:val="28"/>
        </w:rPr>
        <w:t xml:space="preserve"> и экспрессивной речи обучающихся с НОДА, направленной на развитие всех ее функций, а особенно </w:t>
      </w:r>
      <w:r w:rsidR="00F57CEC" w:rsidRPr="00E03F97">
        <w:rPr>
          <w:rFonts w:ascii="Times New Roman" w:eastAsia="Times New Roman" w:hAnsi="Times New Roman" w:cs="Times New Roman"/>
          <w:sz w:val="28"/>
          <w:szCs w:val="28"/>
        </w:rPr>
        <w:t xml:space="preserve">− </w:t>
      </w:r>
      <w:r w:rsidRPr="00E03F97">
        <w:rPr>
          <w:rFonts w:ascii="Times New Roman" w:eastAsia="Times New Roman" w:hAnsi="Times New Roman" w:cs="Times New Roman"/>
          <w:sz w:val="28"/>
          <w:szCs w:val="28"/>
        </w:rPr>
        <w:t>коммуникативной и познавательной; способствовать дальнейшему развитию и автоматизации</w:t>
      </w:r>
      <w:r w:rsidRPr="00E03F97">
        <w:rPr>
          <w:rFonts w:ascii="Times New Roman" w:eastAsia="Times New Roman" w:hAnsi="Times New Roman" w:cs="Times New Roman"/>
          <w:i/>
          <w:sz w:val="28"/>
          <w:szCs w:val="28"/>
        </w:rPr>
        <w:t xml:space="preserve"> </w:t>
      </w:r>
      <w:r w:rsidRPr="00E03F97">
        <w:rPr>
          <w:rFonts w:ascii="Times New Roman" w:eastAsia="Times New Roman" w:hAnsi="Times New Roman" w:cs="Times New Roman"/>
          <w:sz w:val="28"/>
          <w:szCs w:val="28"/>
        </w:rPr>
        <w:t>графо</w:t>
      </w:r>
      <w:r w:rsidR="00F57CEC" w:rsidRPr="00E03F97">
        <w:rPr>
          <w:rFonts w:ascii="Times New Roman" w:eastAsia="Times New Roman" w:hAnsi="Times New Roman" w:cs="Times New Roman"/>
          <w:sz w:val="28"/>
          <w:szCs w:val="28"/>
        </w:rPr>
        <w:t>-</w:t>
      </w:r>
      <w:r w:rsidRPr="00E03F97">
        <w:rPr>
          <w:rFonts w:ascii="Times New Roman" w:eastAsia="Times New Roman" w:hAnsi="Times New Roman" w:cs="Times New Roman"/>
          <w:sz w:val="28"/>
          <w:szCs w:val="28"/>
        </w:rPr>
        <w:t>моторного навыка письма, развитию мелкой моторике рук; при отсутстви</w:t>
      </w:r>
      <w:r w:rsidR="00F57CEC" w:rsidRPr="00E03F97">
        <w:rPr>
          <w:rFonts w:ascii="Times New Roman" w:eastAsia="Times New Roman" w:hAnsi="Times New Roman" w:cs="Times New Roman"/>
          <w:sz w:val="28"/>
          <w:szCs w:val="28"/>
        </w:rPr>
        <w:t>и</w:t>
      </w:r>
      <w:r w:rsidRPr="00E03F97">
        <w:rPr>
          <w:rFonts w:ascii="Times New Roman" w:eastAsia="Times New Roman" w:hAnsi="Times New Roman" w:cs="Times New Roman"/>
          <w:sz w:val="28"/>
          <w:szCs w:val="28"/>
        </w:rPr>
        <w:t xml:space="preserve"> или сильных ограничениях моторного навыка письма </w:t>
      </w:r>
      <w:r w:rsidR="00F57CEC" w:rsidRPr="00E03F97">
        <w:rPr>
          <w:rFonts w:ascii="Times New Roman" w:eastAsia="Times New Roman" w:hAnsi="Times New Roman" w:cs="Times New Roman"/>
          <w:sz w:val="28"/>
          <w:szCs w:val="28"/>
        </w:rPr>
        <w:t xml:space="preserve">− </w:t>
      </w:r>
      <w:r w:rsidRPr="00E03F97">
        <w:rPr>
          <w:rFonts w:ascii="Times New Roman" w:eastAsia="Times New Roman" w:hAnsi="Times New Roman" w:cs="Times New Roman"/>
          <w:sz w:val="28"/>
          <w:szCs w:val="28"/>
        </w:rPr>
        <w:t>продолжать работу по совершенствованию навыка пользования различными клавиатурами, как традиционными, так и виртуальными  в процессе выполнения письменных упражнений; содержание предмета «Русский язык» должно обеспечивать приобретаемые филологические знания с практической деятельностью и повседневной жизнью учащихся через использование различных практических упражнений, имеющих межпредметные связи, и решение проблемных задач; продолжать развивать на основе учебного материала высшие психические функции обучающихся с НОДА.</w:t>
      </w:r>
    </w:p>
    <w:p w14:paraId="5F782A90" w14:textId="24F790A9" w:rsidR="000B01CB" w:rsidRPr="00E03F97" w:rsidRDefault="000B01CB" w:rsidP="006C3374">
      <w:pPr>
        <w:spacing w:after="0" w:line="240" w:lineRule="auto"/>
        <w:ind w:firstLine="708"/>
        <w:rPr>
          <w:rFonts w:ascii="Times New Roman" w:hAnsi="Times New Roman" w:cs="Times New Roman"/>
          <w:bCs/>
          <w:i/>
          <w:sz w:val="28"/>
          <w:szCs w:val="28"/>
          <w:lang w:eastAsia="ru-RU"/>
        </w:rPr>
      </w:pPr>
      <w:r w:rsidRPr="00E03F97">
        <w:rPr>
          <w:rFonts w:ascii="Times New Roman" w:hAnsi="Times New Roman" w:cs="Times New Roman"/>
          <w:bCs/>
          <w:i/>
          <w:sz w:val="28"/>
          <w:szCs w:val="28"/>
          <w:lang w:eastAsia="ru-RU"/>
        </w:rPr>
        <w:t>Принципы и подходы к реализации</w:t>
      </w:r>
    </w:p>
    <w:p w14:paraId="2005B5C6" w14:textId="14730B61" w:rsidR="000B01CB" w:rsidRPr="00E03F97" w:rsidRDefault="000B01CB" w:rsidP="006C3374">
      <w:pPr>
        <w:spacing w:after="0" w:line="240" w:lineRule="auto"/>
        <w:ind w:firstLine="708"/>
        <w:jc w:val="both"/>
        <w:rPr>
          <w:rFonts w:ascii="Times New Roman" w:hAnsi="Times New Roman" w:cs="Times New Roman"/>
          <w:bCs/>
          <w:sz w:val="28"/>
          <w:szCs w:val="28"/>
          <w:lang w:eastAsia="ru-RU"/>
        </w:rPr>
      </w:pPr>
      <w:r w:rsidRPr="00E03F97">
        <w:rPr>
          <w:rFonts w:ascii="Times New Roman" w:hAnsi="Times New Roman" w:cs="Times New Roman"/>
          <w:bCs/>
          <w:sz w:val="28"/>
          <w:szCs w:val="28"/>
          <w:lang w:eastAsia="ru-RU"/>
        </w:rPr>
        <w:t>При реализации принципа дифференцированного (индивидуального) подхода в обучении русскому языку учащихся с НОДА необходимо учитывать уровень развития их экспрессивной речи и мелкой моторики, в частности уровень сформированных графо</w:t>
      </w:r>
      <w:r w:rsidR="00F57CEC" w:rsidRPr="00E03F97">
        <w:rPr>
          <w:rFonts w:ascii="Times New Roman" w:hAnsi="Times New Roman" w:cs="Times New Roman"/>
          <w:bCs/>
          <w:sz w:val="28"/>
          <w:szCs w:val="28"/>
          <w:lang w:eastAsia="ru-RU"/>
        </w:rPr>
        <w:t>-</w:t>
      </w:r>
      <w:r w:rsidRPr="00E03F97">
        <w:rPr>
          <w:rFonts w:ascii="Times New Roman" w:hAnsi="Times New Roman" w:cs="Times New Roman"/>
          <w:bCs/>
          <w:sz w:val="28"/>
          <w:szCs w:val="28"/>
          <w:lang w:eastAsia="ru-RU"/>
        </w:rPr>
        <w:t xml:space="preserve">моторных навыков. Учитель в процессе обучения определяет возможности учащихся выполнять устные и письменные задания. При выраженных дизартрических расстройствах учитель предлагает ученикам выполнять задания письменно, минимизировав устный опрос. Для лучшего усвоения учебного материала при проведении различных видов языкового анализа необходимо предлагать пошаговые алгоритмы выполнения заданий. Ограниченный жизненный опыт обучающихся с НОДА и специфика овладения понятиями требуют проведения систематической целенаправленной словарной работы. Речевой материал необходимо отбирать не только с учетом программного материала, но с учетом межпредметных связей, например, для разных видов языкового разбора использовать терминологию из других предметных областей. Для текущего и промежуточного контроля знаний учащихся с НОДА необходимо использовать те виды,  которые бы объективно показывали результативность их обучения. Например, диктант и практические упражнения ученики могут  выполнять, используя персональные компьютеры и мобильные устройства. </w:t>
      </w:r>
      <w:r w:rsidRPr="00E03F97">
        <w:rPr>
          <w:rFonts w:ascii="Times New Roman" w:hAnsi="Times New Roman" w:cs="Times New Roman"/>
          <w:bCs/>
          <w:sz w:val="28"/>
          <w:szCs w:val="28"/>
          <w:lang w:eastAsia="ru-RU"/>
        </w:rPr>
        <w:lastRenderedPageBreak/>
        <w:t>Время для выполнения контроль</w:t>
      </w:r>
      <w:r w:rsidR="00F57CEC" w:rsidRPr="00E03F97">
        <w:rPr>
          <w:rFonts w:ascii="Times New Roman" w:hAnsi="Times New Roman" w:cs="Times New Roman"/>
          <w:bCs/>
          <w:sz w:val="28"/>
          <w:szCs w:val="28"/>
          <w:lang w:eastAsia="ru-RU"/>
        </w:rPr>
        <w:t>но</w:t>
      </w:r>
      <w:r w:rsidRPr="00E03F97">
        <w:rPr>
          <w:rFonts w:ascii="Times New Roman" w:hAnsi="Times New Roman" w:cs="Times New Roman"/>
          <w:bCs/>
          <w:sz w:val="28"/>
          <w:szCs w:val="28"/>
          <w:lang w:eastAsia="ru-RU"/>
        </w:rPr>
        <w:t>-измерительных мероприятий необходимо пролонгировать с учетом индивидуальных возможностей обучающихся с НОДА.</w:t>
      </w:r>
    </w:p>
    <w:p w14:paraId="161B3025" w14:textId="7BB2247D"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В основе уроков «Русского языка» лежит системно-деятельностный подход, который предполагает получение знаний учащимися не в готовом виде, а в результате самостоятельной деятельности. На каждом этапе урока деятельность учеников должна быть организована таким образом, чтобы обучающиеся сами ставили цель, выбирали наиболее оптимальные пути её достижения, основываясь на уже имеющемся опыте или приобретая его, могли оценить, насколько им удалось достичь цели</w:t>
      </w:r>
      <w:r w:rsidR="00F57CEC" w:rsidRPr="00E03F97">
        <w:rPr>
          <w:sz w:val="28"/>
          <w:szCs w:val="28"/>
        </w:rPr>
        <w:t>,</w:t>
      </w:r>
      <w:r w:rsidRPr="00E03F97">
        <w:rPr>
          <w:sz w:val="28"/>
          <w:szCs w:val="28"/>
        </w:rPr>
        <w:t xml:space="preserve"> и как эти знания и умения можно применить в дальнейшей жизни. Учителю в этой ситуации необходимо направлять обучающихся с НОДА по верному пути, не подавляя их инициативы, давая право на собственное мнение, порой и ошибочное.</w:t>
      </w:r>
    </w:p>
    <w:p w14:paraId="2C12AC4C" w14:textId="1C884AA1"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Для большинства обучающихся с НОДА характерны быстрая утомляемость, трудность переключения с одного вида деятельности на другой, неустойчивое внимание, неравномерный темп деятельности. Часть  обучающихся не воспринимают смысл инструкций, заданий при фронтальном первичном объяснении, не способны их выполнять самостоятельно, им необходимо дополнительное разъяснение, уточнение. Нарушения общей и мелкой моторики, речевые нарушения (дизартрия, заикание, дислексия и дисграфия), сниженный запас знаний и представлений об окружающем мире, связанный с ограниченностью социальных контактов,  создают трудности в процессе обучения учащихся с НОДА. Учебная мотивация у большинства обучающихся данной категории находится на среднем уровне. Все это необходимо учитывать при подготовке и проведении уроков.</w:t>
      </w:r>
    </w:p>
    <w:p w14:paraId="6368A391" w14:textId="77777777"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На этапе мотивации (самоопределения) к учебной деятельности на уроках «Русского языка» можно использовать такие приемы, как рифмованное начало урока, загадки, пословицы и поговорки, стихи о языке, культуре речи. Использование таких приемов помогает поддержать в учениках интерес к языку, стремление узнать его историю, умение правильно и выразительно говорить.</w:t>
      </w:r>
    </w:p>
    <w:p w14:paraId="4057E836" w14:textId="545E59D8"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 xml:space="preserve">Большой интерес у обучающихся с НОДА вызывает использование ребусов, шарад, прослушивание музыкальных фрагментов. Например, при изучении тем «Гласные в приставках </w:t>
      </w:r>
      <w:r w:rsidRPr="00E03F97">
        <w:rPr>
          <w:b/>
          <w:bCs/>
          <w:sz w:val="28"/>
          <w:szCs w:val="28"/>
        </w:rPr>
        <w:t>пре-</w:t>
      </w:r>
      <w:r w:rsidRPr="00E03F97">
        <w:rPr>
          <w:sz w:val="28"/>
          <w:szCs w:val="28"/>
        </w:rPr>
        <w:t xml:space="preserve"> и </w:t>
      </w:r>
      <w:r w:rsidRPr="00E03F97">
        <w:rPr>
          <w:b/>
          <w:bCs/>
          <w:sz w:val="28"/>
          <w:szCs w:val="28"/>
        </w:rPr>
        <w:t>при-</w:t>
      </w:r>
      <w:r w:rsidRPr="00E03F97">
        <w:rPr>
          <w:sz w:val="28"/>
          <w:szCs w:val="28"/>
        </w:rPr>
        <w:t xml:space="preserve">», «Соединительные </w:t>
      </w:r>
      <w:r w:rsidRPr="00E03F97">
        <w:rPr>
          <w:b/>
          <w:bCs/>
          <w:sz w:val="28"/>
          <w:szCs w:val="28"/>
        </w:rPr>
        <w:t>o</w:t>
      </w:r>
      <w:r w:rsidRPr="00E03F97">
        <w:rPr>
          <w:sz w:val="28"/>
          <w:szCs w:val="28"/>
        </w:rPr>
        <w:t xml:space="preserve"> и </w:t>
      </w:r>
      <w:r w:rsidRPr="00E03F97">
        <w:rPr>
          <w:b/>
          <w:bCs/>
          <w:sz w:val="28"/>
          <w:szCs w:val="28"/>
        </w:rPr>
        <w:t>e</w:t>
      </w:r>
      <w:r w:rsidRPr="00E03F97">
        <w:rPr>
          <w:sz w:val="28"/>
          <w:szCs w:val="28"/>
        </w:rPr>
        <w:t xml:space="preserve"> в сложных словах», «Несклоняемые существительные» и др. использую</w:t>
      </w:r>
      <w:r w:rsidR="00F57CEC" w:rsidRPr="00E03F97">
        <w:rPr>
          <w:sz w:val="28"/>
          <w:szCs w:val="28"/>
        </w:rPr>
        <w:t>т</w:t>
      </w:r>
      <w:r w:rsidRPr="00E03F97">
        <w:rPr>
          <w:sz w:val="28"/>
          <w:szCs w:val="28"/>
        </w:rPr>
        <w:t xml:space="preserve"> музыкальную заставку из передачи «</w:t>
      </w:r>
      <w:proofErr w:type="spellStart"/>
      <w:r w:rsidRPr="00E03F97">
        <w:rPr>
          <w:sz w:val="28"/>
          <w:szCs w:val="28"/>
        </w:rPr>
        <w:t>Радионяня</w:t>
      </w:r>
      <w:proofErr w:type="spellEnd"/>
      <w:r w:rsidRPr="00E03F97">
        <w:rPr>
          <w:sz w:val="28"/>
          <w:szCs w:val="28"/>
        </w:rPr>
        <w:t>».</w:t>
      </w:r>
    </w:p>
    <w:p w14:paraId="07744719" w14:textId="42A9A85B"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Очень важно создавать положительный эмоциональный настрой в начале урока и сохран</w:t>
      </w:r>
      <w:r w:rsidR="00F57CEC" w:rsidRPr="00E03F97">
        <w:rPr>
          <w:sz w:val="28"/>
          <w:szCs w:val="28"/>
        </w:rPr>
        <w:t>я</w:t>
      </w:r>
      <w:r w:rsidRPr="00E03F97">
        <w:rPr>
          <w:sz w:val="28"/>
          <w:szCs w:val="28"/>
        </w:rPr>
        <w:t>ть его до конца, т</w:t>
      </w:r>
      <w:r w:rsidR="006C3374" w:rsidRPr="00E03F97">
        <w:rPr>
          <w:sz w:val="28"/>
          <w:szCs w:val="28"/>
        </w:rPr>
        <w:t>ак как</w:t>
      </w:r>
      <w:r w:rsidRPr="00E03F97">
        <w:rPr>
          <w:sz w:val="28"/>
          <w:szCs w:val="28"/>
        </w:rPr>
        <w:t xml:space="preserve"> обучающиеся с НОДА очень ранимые, остро переживают неудачи. Приветствие, доброжелательный тон, настрой на совместную работу способствуют эффективному сотрудничеству.</w:t>
      </w:r>
    </w:p>
    <w:p w14:paraId="12D837A4" w14:textId="5484256E"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 xml:space="preserve">Этап актуализации и фиксирования индивидуального затруднения в пробном действии предполагает, что ученик осознает потребность открытия новых знаний и умений. Пробное действие позволяет ребенку осознать свое индивидуальное затруднение. С этой целью может быть использован прием </w:t>
      </w:r>
      <w:r w:rsidRPr="00E03F97">
        <w:rPr>
          <w:sz w:val="28"/>
          <w:szCs w:val="28"/>
        </w:rPr>
        <w:lastRenderedPageBreak/>
        <w:t xml:space="preserve">«Проблемная ситуация». Например, при изучении темы «Буквы </w:t>
      </w:r>
      <w:r w:rsidRPr="00E03F97">
        <w:rPr>
          <w:b/>
          <w:bCs/>
          <w:sz w:val="28"/>
          <w:szCs w:val="28"/>
        </w:rPr>
        <w:t>а</w:t>
      </w:r>
      <w:r w:rsidRPr="00E03F97">
        <w:rPr>
          <w:sz w:val="28"/>
          <w:szCs w:val="28"/>
        </w:rPr>
        <w:t xml:space="preserve"> и </w:t>
      </w:r>
      <w:r w:rsidRPr="00E03F97">
        <w:rPr>
          <w:b/>
          <w:bCs/>
          <w:sz w:val="28"/>
          <w:szCs w:val="28"/>
        </w:rPr>
        <w:t>о</w:t>
      </w:r>
      <w:r w:rsidRPr="00E03F97">
        <w:rPr>
          <w:sz w:val="28"/>
          <w:szCs w:val="28"/>
        </w:rPr>
        <w:t xml:space="preserve"> в корне </w:t>
      </w:r>
      <w:r w:rsidR="00F57CEC" w:rsidRPr="00E03F97">
        <w:rPr>
          <w:b/>
          <w:bCs/>
          <w:sz w:val="28"/>
          <w:szCs w:val="28"/>
        </w:rPr>
        <w:t>-</w:t>
      </w:r>
      <w:r w:rsidRPr="00E03F97">
        <w:rPr>
          <w:b/>
          <w:bCs/>
          <w:sz w:val="28"/>
          <w:szCs w:val="28"/>
        </w:rPr>
        <w:t>гор-</w:t>
      </w:r>
      <w:r w:rsidRPr="00E03F97">
        <w:rPr>
          <w:sz w:val="28"/>
          <w:szCs w:val="28"/>
        </w:rPr>
        <w:t xml:space="preserve"> – </w:t>
      </w:r>
      <w:r w:rsidRPr="00E03F97">
        <w:rPr>
          <w:b/>
          <w:bCs/>
          <w:sz w:val="28"/>
          <w:szCs w:val="28"/>
        </w:rPr>
        <w:t>-</w:t>
      </w:r>
      <w:proofErr w:type="spellStart"/>
      <w:r w:rsidRPr="00E03F97">
        <w:rPr>
          <w:b/>
          <w:bCs/>
          <w:sz w:val="28"/>
          <w:szCs w:val="28"/>
        </w:rPr>
        <w:t>гар</w:t>
      </w:r>
      <w:proofErr w:type="spellEnd"/>
      <w:r w:rsidRPr="00E03F97">
        <w:rPr>
          <w:b/>
          <w:bCs/>
          <w:sz w:val="28"/>
          <w:szCs w:val="28"/>
        </w:rPr>
        <w:t>-</w:t>
      </w:r>
      <w:r w:rsidRPr="00E03F97">
        <w:rPr>
          <w:sz w:val="28"/>
          <w:szCs w:val="28"/>
        </w:rPr>
        <w:t>» предлагаю</w:t>
      </w:r>
      <w:r w:rsidR="00F57CEC" w:rsidRPr="00E03F97">
        <w:rPr>
          <w:sz w:val="28"/>
          <w:szCs w:val="28"/>
        </w:rPr>
        <w:t>т</w:t>
      </w:r>
      <w:r w:rsidRPr="00E03F97">
        <w:rPr>
          <w:sz w:val="28"/>
          <w:szCs w:val="28"/>
        </w:rPr>
        <w:t xml:space="preserve"> следующее задание: заполните пропуски, объясните написание. Какое слово будет лишним в каждом ряду? Почему?</w:t>
      </w:r>
    </w:p>
    <w:p w14:paraId="0BDB52D7" w14:textId="2EE972DB" w:rsidR="000B01CB" w:rsidRPr="00E03F97" w:rsidRDefault="000B01CB" w:rsidP="006C3374">
      <w:pPr>
        <w:pStyle w:val="a5"/>
        <w:shd w:val="clear" w:color="auto" w:fill="FFFFFF"/>
        <w:spacing w:before="0" w:after="0" w:line="240" w:lineRule="auto"/>
        <w:ind w:firstLine="709"/>
        <w:jc w:val="both"/>
        <w:rPr>
          <w:sz w:val="28"/>
          <w:szCs w:val="28"/>
        </w:rPr>
      </w:pPr>
      <w:r w:rsidRPr="00E03F97">
        <w:rPr>
          <w:sz w:val="28"/>
          <w:szCs w:val="28"/>
        </w:rPr>
        <w:t xml:space="preserve">1) </w:t>
      </w:r>
      <w:proofErr w:type="spellStart"/>
      <w:r w:rsidRPr="00E03F97">
        <w:rPr>
          <w:sz w:val="28"/>
          <w:szCs w:val="28"/>
        </w:rPr>
        <w:t>Сл</w:t>
      </w:r>
      <w:proofErr w:type="spellEnd"/>
      <w:r w:rsidRPr="00E03F97">
        <w:rPr>
          <w:sz w:val="28"/>
          <w:szCs w:val="28"/>
        </w:rPr>
        <w:t xml:space="preserve">…жить, </w:t>
      </w:r>
      <w:proofErr w:type="spellStart"/>
      <w:r w:rsidRPr="00E03F97">
        <w:rPr>
          <w:sz w:val="28"/>
          <w:szCs w:val="28"/>
        </w:rPr>
        <w:t>сл</w:t>
      </w:r>
      <w:proofErr w:type="spellEnd"/>
      <w:r w:rsidRPr="00E03F97">
        <w:rPr>
          <w:sz w:val="28"/>
          <w:szCs w:val="28"/>
        </w:rPr>
        <w:t>…гать, загар;</w:t>
      </w:r>
    </w:p>
    <w:p w14:paraId="7805C7C9" w14:textId="392ADDD5" w:rsidR="000B01CB" w:rsidRPr="00E03F97" w:rsidRDefault="000B01CB" w:rsidP="006C3374">
      <w:pPr>
        <w:pStyle w:val="a5"/>
        <w:shd w:val="clear" w:color="auto" w:fill="FFFFFF"/>
        <w:spacing w:before="0" w:after="0" w:line="240" w:lineRule="auto"/>
        <w:ind w:firstLine="709"/>
        <w:jc w:val="both"/>
        <w:rPr>
          <w:sz w:val="28"/>
          <w:szCs w:val="28"/>
        </w:rPr>
      </w:pPr>
      <w:r w:rsidRPr="00E03F97">
        <w:rPr>
          <w:sz w:val="28"/>
          <w:szCs w:val="28"/>
        </w:rPr>
        <w:t xml:space="preserve">2) </w:t>
      </w:r>
      <w:r w:rsidR="00F57CEC" w:rsidRPr="00E03F97">
        <w:rPr>
          <w:sz w:val="28"/>
          <w:szCs w:val="28"/>
        </w:rPr>
        <w:t>р</w:t>
      </w:r>
      <w:r w:rsidRPr="00E03F97">
        <w:rPr>
          <w:sz w:val="28"/>
          <w:szCs w:val="28"/>
        </w:rPr>
        <w:t>…</w:t>
      </w:r>
      <w:proofErr w:type="spellStart"/>
      <w:r w:rsidRPr="00E03F97">
        <w:rPr>
          <w:sz w:val="28"/>
          <w:szCs w:val="28"/>
        </w:rPr>
        <w:t>стительность</w:t>
      </w:r>
      <w:proofErr w:type="spellEnd"/>
      <w:r w:rsidRPr="00E03F97">
        <w:rPr>
          <w:sz w:val="28"/>
          <w:szCs w:val="28"/>
        </w:rPr>
        <w:t>, гореть, р… сток;</w:t>
      </w:r>
    </w:p>
    <w:p w14:paraId="10CE6761" w14:textId="4AFA4BB0" w:rsidR="000B01CB" w:rsidRPr="00E03F97" w:rsidRDefault="000B01CB" w:rsidP="006C3374">
      <w:pPr>
        <w:pStyle w:val="a5"/>
        <w:shd w:val="clear" w:color="auto" w:fill="FFFFFF"/>
        <w:spacing w:before="0" w:after="0" w:line="240" w:lineRule="auto"/>
        <w:ind w:firstLine="709"/>
        <w:jc w:val="both"/>
        <w:rPr>
          <w:sz w:val="28"/>
          <w:szCs w:val="28"/>
        </w:rPr>
      </w:pPr>
      <w:r w:rsidRPr="00E03F97">
        <w:rPr>
          <w:sz w:val="28"/>
          <w:szCs w:val="28"/>
        </w:rPr>
        <w:t>3) горелый, прик…</w:t>
      </w:r>
      <w:proofErr w:type="spellStart"/>
      <w:r w:rsidRPr="00E03F97">
        <w:rPr>
          <w:sz w:val="28"/>
          <w:szCs w:val="28"/>
        </w:rPr>
        <w:t>снуться</w:t>
      </w:r>
      <w:proofErr w:type="spellEnd"/>
      <w:r w:rsidRPr="00E03F97">
        <w:rPr>
          <w:sz w:val="28"/>
          <w:szCs w:val="28"/>
        </w:rPr>
        <w:t>. к…</w:t>
      </w:r>
      <w:proofErr w:type="spellStart"/>
      <w:r w:rsidRPr="00E03F97">
        <w:rPr>
          <w:sz w:val="28"/>
          <w:szCs w:val="28"/>
        </w:rPr>
        <w:t>саться</w:t>
      </w:r>
      <w:proofErr w:type="spellEnd"/>
      <w:r w:rsidRPr="00E03F97">
        <w:rPr>
          <w:sz w:val="28"/>
          <w:szCs w:val="28"/>
        </w:rPr>
        <w:t>.</w:t>
      </w:r>
    </w:p>
    <w:p w14:paraId="5960A35E" w14:textId="77777777"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Ученики вспоминают, что они знают по теме «Чередующиеся гласные в корне слова», выявляют группу слов, написание которых они не знают.</w:t>
      </w:r>
    </w:p>
    <w:p w14:paraId="6B6830A7" w14:textId="4292FE30"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Использование приема «</w:t>
      </w:r>
      <w:proofErr w:type="spellStart"/>
      <w:r w:rsidRPr="00E03F97">
        <w:rPr>
          <w:sz w:val="28"/>
          <w:szCs w:val="28"/>
        </w:rPr>
        <w:t>Инсерт</w:t>
      </w:r>
      <w:proofErr w:type="spellEnd"/>
      <w:r w:rsidRPr="00E03F97">
        <w:rPr>
          <w:sz w:val="28"/>
          <w:szCs w:val="28"/>
        </w:rPr>
        <w:t>» помогает ученикам определить, что они уже знают по данной теме, что надо узнать, что требует объяснения, уточнения. Для каждого ученика с НОДА готовят распечатку текста, оставляя поля для маркировки. В начале работы учащиеся не записывают тезисы, а называют их. В последующем записи не ведут только те ученики, которые испытывают трудности в процессе письма. Данный прием важен при обучении учащихся с НОДА, потому что требует внимательного чтения, не позволяет пропустить нужную информацию, решает коррекционные задачи.</w:t>
      </w:r>
    </w:p>
    <w:p w14:paraId="171F58E7" w14:textId="1C2E4477"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 xml:space="preserve">На этапе выявления места и причины затруднений ученики с НОДА осознают, каких знаний им не хватает для выхода из затруднения. Например, они знают, что написание чередующейся гласной зависит от суффикса или согласного в корне, но эти знания не помогают объяснить  написание гласной в корне </w:t>
      </w:r>
      <w:r w:rsidR="00F57CEC" w:rsidRPr="00E03F97">
        <w:rPr>
          <w:b/>
          <w:bCs/>
          <w:sz w:val="28"/>
          <w:szCs w:val="28"/>
        </w:rPr>
        <w:t>-</w:t>
      </w:r>
      <w:r w:rsidRPr="00E03F97">
        <w:rPr>
          <w:b/>
          <w:bCs/>
          <w:sz w:val="28"/>
          <w:szCs w:val="28"/>
        </w:rPr>
        <w:t>гор-</w:t>
      </w:r>
      <w:r w:rsidRPr="00E03F97">
        <w:rPr>
          <w:sz w:val="28"/>
          <w:szCs w:val="28"/>
        </w:rPr>
        <w:t xml:space="preserve"> – </w:t>
      </w:r>
      <w:r w:rsidRPr="00E03F97">
        <w:rPr>
          <w:b/>
          <w:bCs/>
          <w:sz w:val="28"/>
          <w:szCs w:val="28"/>
        </w:rPr>
        <w:t>-</w:t>
      </w:r>
      <w:proofErr w:type="spellStart"/>
      <w:r w:rsidRPr="00E03F97">
        <w:rPr>
          <w:b/>
          <w:bCs/>
          <w:sz w:val="28"/>
          <w:szCs w:val="28"/>
        </w:rPr>
        <w:t>гар</w:t>
      </w:r>
      <w:proofErr w:type="spellEnd"/>
      <w:r w:rsidRPr="00E03F97">
        <w:rPr>
          <w:b/>
          <w:bCs/>
          <w:sz w:val="28"/>
          <w:szCs w:val="28"/>
        </w:rPr>
        <w:t>-</w:t>
      </w:r>
      <w:r w:rsidRPr="00E03F97">
        <w:rPr>
          <w:sz w:val="28"/>
          <w:szCs w:val="28"/>
        </w:rPr>
        <w:t>. Приемы «Мозговой штурм», «Подводящий диалог» помогают выявить место и причину затруднений.</w:t>
      </w:r>
    </w:p>
    <w:p w14:paraId="28A24E7E" w14:textId="36055895"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 xml:space="preserve">Этап построения проекта выхода из создавшейся ситуации предусматривает формулировку темы и задач урока, выбор способа разрешения проблемы, метода и средств. </w:t>
      </w:r>
    </w:p>
    <w:p w14:paraId="75A9F091" w14:textId="77777777"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На этапе реализации построенного проекта ученики действуют в соответствии с планом (алгоритмом) выполнения данной работы, готовят защиту групповой работы.</w:t>
      </w:r>
    </w:p>
    <w:p w14:paraId="137EDEBE" w14:textId="06240D52"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Этап первичного закрепления с проговариванием во внешней речи предполагает выполнение заданий по новой теме в парах или группах. Ученики объясняют каждое действие, проговаривая его. На данном этапе используются приемы «Лови ошибку», Снежный ком» и др. Работа в группах и парах очень важна для учеников с НОДА, т</w:t>
      </w:r>
      <w:r w:rsidR="00F57CEC" w:rsidRPr="00E03F97">
        <w:rPr>
          <w:sz w:val="28"/>
          <w:szCs w:val="28"/>
        </w:rPr>
        <w:t>ак как</w:t>
      </w:r>
      <w:r w:rsidRPr="00E03F97">
        <w:rPr>
          <w:sz w:val="28"/>
          <w:szCs w:val="28"/>
        </w:rPr>
        <w:t xml:space="preserve"> они испытывают сложности в процессе коммуникации.</w:t>
      </w:r>
    </w:p>
    <w:p w14:paraId="0533E071" w14:textId="77777777"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Этап самостоятельной работы с проверкой по эталону предусматривает выполнение заданий каждым учеником самостоятельно. Необходимо учитывать темп выполнения задания конкретным учеником, чтобы создать для него ситуацию успеха. Детям с нарушениями моторики может быть предложено выполнить задание, только вставляя буквы в распечатанной карточке или на компьютере, сделать часть упражнения. Эталон для проверки может быть вынесен на слайд презентации, но так как темп выполнения задания у детей неравномерный, то чаще всего образец представлен в письменном виде.</w:t>
      </w:r>
    </w:p>
    <w:p w14:paraId="3235F21E" w14:textId="301FB751"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lastRenderedPageBreak/>
        <w:t>На этапе включения в систему знаний и повторения могут использоваться приемы: «Найди ошибку», «Верю</w:t>
      </w:r>
      <w:r w:rsidR="00F57CEC" w:rsidRPr="00E03F97">
        <w:rPr>
          <w:sz w:val="28"/>
          <w:szCs w:val="28"/>
        </w:rPr>
        <w:t xml:space="preserve"> − </w:t>
      </w:r>
      <w:r w:rsidRPr="00E03F97">
        <w:rPr>
          <w:sz w:val="28"/>
          <w:szCs w:val="28"/>
        </w:rPr>
        <w:t xml:space="preserve">не верю», тестирование и др. </w:t>
      </w:r>
    </w:p>
    <w:p w14:paraId="5A964309" w14:textId="4BC85E90"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 xml:space="preserve"> Домашнее задание предлагается ученикам на выбор в зависимости от степени сложности, а также ребята могут его сформулировать сами. Ученикам можно предлагать викторины, кроссворды, </w:t>
      </w:r>
      <w:proofErr w:type="spellStart"/>
      <w:r w:rsidRPr="00E03F97">
        <w:rPr>
          <w:sz w:val="28"/>
          <w:szCs w:val="28"/>
        </w:rPr>
        <w:t>пазлы</w:t>
      </w:r>
      <w:proofErr w:type="spellEnd"/>
      <w:r w:rsidRPr="00E03F97">
        <w:rPr>
          <w:sz w:val="28"/>
          <w:szCs w:val="28"/>
        </w:rPr>
        <w:t>, презентации, творческие задания, например, продолжить сказку, составить рассказ по пословице, подобрать слова, связанные с профессией своих родителей.</w:t>
      </w:r>
    </w:p>
    <w:p w14:paraId="51969DD0" w14:textId="60E0A6BB" w:rsidR="000B01CB" w:rsidRPr="00E03F97" w:rsidRDefault="000B01CB" w:rsidP="006C3374">
      <w:pPr>
        <w:pStyle w:val="a5"/>
        <w:shd w:val="clear" w:color="auto" w:fill="FFFFFF"/>
        <w:spacing w:before="0" w:after="0" w:line="240" w:lineRule="auto"/>
        <w:ind w:firstLine="708"/>
        <w:jc w:val="both"/>
        <w:rPr>
          <w:sz w:val="28"/>
          <w:szCs w:val="28"/>
        </w:rPr>
      </w:pPr>
      <w:r w:rsidRPr="00E03F97">
        <w:rPr>
          <w:sz w:val="28"/>
          <w:szCs w:val="28"/>
        </w:rPr>
        <w:t>На уроках «Русского языка» обязательно должен соблюдаться ортопедический режим, проводит</w:t>
      </w:r>
      <w:r w:rsidR="00F57CEC" w:rsidRPr="00E03F97">
        <w:rPr>
          <w:sz w:val="28"/>
          <w:szCs w:val="28"/>
        </w:rPr>
        <w:t>ь</w:t>
      </w:r>
      <w:r w:rsidRPr="00E03F97">
        <w:rPr>
          <w:sz w:val="28"/>
          <w:szCs w:val="28"/>
        </w:rPr>
        <w:t>ся динамическая пауза, которую можно связывать с темой урока. Например, при изучении в 6 классе темы «Ситуация общения» использ</w:t>
      </w:r>
      <w:r w:rsidR="00F57CEC" w:rsidRPr="00E03F97">
        <w:rPr>
          <w:sz w:val="28"/>
          <w:szCs w:val="28"/>
        </w:rPr>
        <w:t>ует</w:t>
      </w:r>
      <w:r w:rsidRPr="00E03F97">
        <w:rPr>
          <w:sz w:val="28"/>
          <w:szCs w:val="28"/>
        </w:rPr>
        <w:t>ся материал о том, как приветствуют друг друга разные народы. В ходе динамической паузы учащимся может быть предложено это повторить, что вызывает  положительные эмоции.</w:t>
      </w:r>
    </w:p>
    <w:p w14:paraId="41E0FEE3" w14:textId="77777777" w:rsidR="00F57CEC" w:rsidRPr="00E03F97" w:rsidRDefault="00F57CEC" w:rsidP="006C3374">
      <w:pPr>
        <w:pStyle w:val="a5"/>
        <w:shd w:val="clear" w:color="auto" w:fill="FFFFFF"/>
        <w:spacing w:before="0" w:after="0" w:line="240" w:lineRule="auto"/>
        <w:ind w:firstLine="708"/>
        <w:jc w:val="both"/>
        <w:rPr>
          <w:sz w:val="28"/>
          <w:szCs w:val="28"/>
        </w:rPr>
      </w:pPr>
    </w:p>
    <w:p w14:paraId="127E337A" w14:textId="77777777" w:rsidR="000B01CB" w:rsidRPr="00E03F97" w:rsidRDefault="000B01CB" w:rsidP="006C3374">
      <w:pPr>
        <w:spacing w:after="0" w:line="240" w:lineRule="auto"/>
        <w:ind w:firstLine="708"/>
        <w:rPr>
          <w:rFonts w:ascii="Times New Roman" w:hAnsi="Times New Roman" w:cs="Times New Roman"/>
          <w:bCs/>
          <w:i/>
          <w:sz w:val="28"/>
          <w:szCs w:val="28"/>
          <w:lang w:eastAsia="ru-RU"/>
        </w:rPr>
      </w:pPr>
      <w:r w:rsidRPr="00E03F97">
        <w:rPr>
          <w:rFonts w:ascii="Times New Roman" w:hAnsi="Times New Roman" w:cs="Times New Roman"/>
          <w:bCs/>
          <w:i/>
          <w:sz w:val="28"/>
          <w:szCs w:val="28"/>
          <w:lang w:eastAsia="ru-RU"/>
        </w:rPr>
        <w:t xml:space="preserve">Характеристика особых образовательных потребностей </w:t>
      </w:r>
    </w:p>
    <w:p w14:paraId="0E89959B" w14:textId="491800CC" w:rsidR="000B01CB" w:rsidRPr="00E03F97" w:rsidRDefault="000B01CB" w:rsidP="006C3374">
      <w:pPr>
        <w:pStyle w:val="a3"/>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03F97">
        <w:rPr>
          <w:rFonts w:ascii="Times New Roman" w:eastAsia="Times New Roman" w:hAnsi="Times New Roman" w:cs="Times New Roman"/>
          <w:sz w:val="28"/>
          <w:szCs w:val="28"/>
          <w:lang w:eastAsia="ru-RU"/>
        </w:rPr>
        <w:t xml:space="preserve">необходимо использование специальных методов, приёмов и средств обучения (в том числе специализированных компьютерных и </w:t>
      </w:r>
      <w:proofErr w:type="spellStart"/>
      <w:r w:rsidRPr="00E03F97">
        <w:rPr>
          <w:rFonts w:ascii="Times New Roman" w:eastAsia="Times New Roman" w:hAnsi="Times New Roman" w:cs="Times New Roman"/>
          <w:sz w:val="28"/>
          <w:szCs w:val="28"/>
          <w:lang w:eastAsia="ru-RU"/>
        </w:rPr>
        <w:t>ассистивных</w:t>
      </w:r>
      <w:proofErr w:type="spellEnd"/>
      <w:r w:rsidRPr="00E03F97">
        <w:rPr>
          <w:rFonts w:ascii="Times New Roman" w:eastAsia="Times New Roman" w:hAnsi="Times New Roman" w:cs="Times New Roman"/>
          <w:sz w:val="28"/>
          <w:szCs w:val="28"/>
          <w:lang w:eastAsia="ru-RU"/>
        </w:rPr>
        <w:t xml:space="preserve"> технологий), обеспечивающих реализацию «обходных путей» обучения;</w:t>
      </w:r>
    </w:p>
    <w:p w14:paraId="4F3D1D52" w14:textId="09D9021F" w:rsidR="000B01CB" w:rsidRPr="00E03F97" w:rsidRDefault="000B01CB" w:rsidP="006C3374">
      <w:pPr>
        <w:pStyle w:val="a3"/>
        <w:numPr>
          <w:ilvl w:val="0"/>
          <w:numId w:val="6"/>
        </w:numPr>
        <w:spacing w:after="0" w:line="240" w:lineRule="auto"/>
        <w:ind w:left="0" w:firstLine="709"/>
        <w:jc w:val="both"/>
        <w:rPr>
          <w:rFonts w:ascii="Times New Roman" w:eastAsia="Calibri" w:hAnsi="Times New Roman" w:cs="Times New Roman"/>
          <w:sz w:val="28"/>
          <w:szCs w:val="28"/>
          <w:lang w:eastAsia="ru-RU"/>
        </w:rPr>
      </w:pPr>
      <w:r w:rsidRPr="00E03F97">
        <w:rPr>
          <w:rFonts w:ascii="Times New Roman" w:eastAsia="Calibri" w:hAnsi="Times New Roman" w:cs="Times New Roman"/>
          <w:sz w:val="28"/>
          <w:szCs w:val="28"/>
          <w:lang w:eastAsia="ru-RU"/>
        </w:rPr>
        <w:t>практико-ориентированный характер обучения русскому языку и упрощение системы учебно-познавательных задач, решаемых в процессе образования;</w:t>
      </w:r>
    </w:p>
    <w:p w14:paraId="769AAD99" w14:textId="75795646" w:rsidR="000B01CB" w:rsidRPr="00E03F97" w:rsidRDefault="000B01CB" w:rsidP="006C3374">
      <w:pPr>
        <w:pStyle w:val="a3"/>
        <w:numPr>
          <w:ilvl w:val="0"/>
          <w:numId w:val="6"/>
        </w:numPr>
        <w:spacing w:after="0" w:line="240" w:lineRule="auto"/>
        <w:ind w:left="0" w:firstLine="709"/>
        <w:jc w:val="both"/>
        <w:rPr>
          <w:rFonts w:ascii="Times New Roman" w:eastAsia="Calibri" w:hAnsi="Times New Roman" w:cs="Times New Roman"/>
          <w:sz w:val="28"/>
          <w:szCs w:val="28"/>
          <w:lang w:eastAsia="ru-RU"/>
        </w:rPr>
      </w:pPr>
      <w:r w:rsidRPr="00E03F97">
        <w:rPr>
          <w:rFonts w:ascii="Times New Roman" w:eastAsia="Calibri" w:hAnsi="Times New Roman" w:cs="Times New Roman"/>
          <w:sz w:val="28"/>
          <w:szCs w:val="28"/>
          <w:lang w:eastAsia="ru-RU"/>
        </w:rPr>
        <w:t>специальное обучение «переносу» сформированных филологических знаний и умений в новые ситуации взаимодействия с действительностью;</w:t>
      </w:r>
    </w:p>
    <w:p w14:paraId="2702CC7B" w14:textId="6A098714" w:rsidR="000B01CB" w:rsidRPr="00E03F97" w:rsidRDefault="000B01CB" w:rsidP="006C3374">
      <w:pPr>
        <w:pStyle w:val="a3"/>
        <w:numPr>
          <w:ilvl w:val="0"/>
          <w:numId w:val="6"/>
        </w:numPr>
        <w:spacing w:after="0" w:line="240" w:lineRule="auto"/>
        <w:ind w:left="0" w:firstLine="709"/>
        <w:jc w:val="both"/>
        <w:rPr>
          <w:rFonts w:ascii="Times New Roman" w:eastAsia="Calibri" w:hAnsi="Times New Roman" w:cs="Times New Roman"/>
          <w:sz w:val="28"/>
          <w:szCs w:val="28"/>
          <w:lang w:eastAsia="ru-RU"/>
        </w:rPr>
      </w:pPr>
      <w:r w:rsidRPr="00E03F97">
        <w:rPr>
          <w:rFonts w:ascii="Times New Roman" w:eastAsia="Calibri" w:hAnsi="Times New Roman" w:cs="Times New Roman"/>
          <w:sz w:val="28"/>
          <w:szCs w:val="28"/>
          <w:lang w:eastAsia="ru-RU"/>
        </w:rPr>
        <w:t>специальная помощь в развитии возможностей вербальной и невербальной коммуникации на уроках русского языка, используя различные способы дополнительной альтернативной коммуникации;</w:t>
      </w:r>
    </w:p>
    <w:p w14:paraId="316B54F0" w14:textId="51702077" w:rsidR="000B01CB" w:rsidRPr="00E03F97" w:rsidRDefault="000B01CB" w:rsidP="006C3374">
      <w:pPr>
        <w:pStyle w:val="a3"/>
        <w:numPr>
          <w:ilvl w:val="0"/>
          <w:numId w:val="6"/>
        </w:numPr>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E03F97">
        <w:rPr>
          <w:rFonts w:ascii="Times New Roman" w:eastAsia="Times New Roman" w:hAnsi="Times New Roman" w:cs="Times New Roman"/>
          <w:sz w:val="28"/>
          <w:szCs w:val="28"/>
          <w:lang w:eastAsia="ru-RU"/>
        </w:rPr>
        <w:t>обеспечение особой пространственной и временной организации образовательной среды, с использованием двигательного и охранительного педагогического режимов;</w:t>
      </w:r>
    </w:p>
    <w:p w14:paraId="7DA6553F" w14:textId="1D6D84FA" w:rsidR="000B01CB" w:rsidRPr="00E03F97" w:rsidRDefault="000B01CB" w:rsidP="006C3374">
      <w:pPr>
        <w:pStyle w:val="a3"/>
        <w:numPr>
          <w:ilvl w:val="0"/>
          <w:numId w:val="6"/>
        </w:numPr>
        <w:autoSpaceDE w:val="0"/>
        <w:autoSpaceDN w:val="0"/>
        <w:adjustRightInd w:val="0"/>
        <w:spacing w:before="100" w:beforeAutospacing="1" w:after="0" w:line="240" w:lineRule="auto"/>
        <w:ind w:left="0" w:firstLine="709"/>
        <w:jc w:val="both"/>
        <w:rPr>
          <w:rFonts w:ascii="Times New Roman" w:eastAsia="Times New Roman" w:hAnsi="Times New Roman" w:cs="Times New Roman"/>
          <w:sz w:val="28"/>
          <w:szCs w:val="28"/>
          <w:lang w:eastAsia="ru-RU"/>
        </w:rPr>
      </w:pPr>
      <w:r w:rsidRPr="00E03F97">
        <w:rPr>
          <w:rFonts w:ascii="Times New Roman" w:eastAsia="Times New Roman" w:hAnsi="Times New Roman" w:cs="Times New Roman"/>
          <w:sz w:val="28"/>
          <w:szCs w:val="28"/>
          <w:lang w:eastAsia="ru-RU"/>
        </w:rPr>
        <w:t xml:space="preserve">необходимо использование алгоритмов выполнения различных видов языкового анализа для конкретизации действий при самостоятельной работе. </w:t>
      </w:r>
    </w:p>
    <w:p w14:paraId="283FB81E" w14:textId="69C60B94" w:rsidR="000B01CB" w:rsidRPr="00E03F97" w:rsidRDefault="000B01CB" w:rsidP="00645704">
      <w:pPr>
        <w:numPr>
          <w:ilvl w:val="0"/>
          <w:numId w:val="1"/>
        </w:numPr>
        <w:spacing w:before="100" w:beforeAutospacing="1" w:after="0" w:line="240" w:lineRule="auto"/>
        <w:ind w:left="0" w:firstLine="709"/>
        <w:contextualSpacing/>
        <w:jc w:val="both"/>
        <w:rPr>
          <w:rFonts w:ascii="Times New Roman" w:hAnsi="Times New Roman" w:cs="Times New Roman"/>
          <w:b/>
          <w:sz w:val="28"/>
          <w:szCs w:val="28"/>
        </w:rPr>
      </w:pPr>
      <w:r w:rsidRPr="00E03F97">
        <w:rPr>
          <w:rFonts w:ascii="Times New Roman" w:hAnsi="Times New Roman" w:cs="Times New Roman"/>
          <w:b/>
          <w:sz w:val="28"/>
          <w:szCs w:val="28"/>
        </w:rPr>
        <w:t xml:space="preserve">в раздел </w:t>
      </w:r>
      <w:r w:rsidRPr="00E03F97">
        <w:rPr>
          <w:rFonts w:ascii="Times New Roman" w:eastAsia="Times New Roman" w:hAnsi="Times New Roman" w:cs="Times New Roman"/>
          <w:b/>
          <w:sz w:val="28"/>
          <w:szCs w:val="28"/>
        </w:rPr>
        <w:t>«Описание ожидаемых результатов обучения»</w:t>
      </w:r>
    </w:p>
    <w:p w14:paraId="2F872D4B" w14:textId="2F9DB054" w:rsidR="000B01CB" w:rsidRPr="00E03F97" w:rsidRDefault="000B01CB" w:rsidP="006C3374">
      <w:pPr>
        <w:spacing w:before="100" w:beforeAutospacing="1" w:after="0" w:line="240" w:lineRule="auto"/>
        <w:ind w:firstLine="708"/>
        <w:jc w:val="both"/>
        <w:rPr>
          <w:rFonts w:ascii="Times New Roman" w:eastAsia="Times New Roman" w:hAnsi="Times New Roman" w:cs="Times New Roman"/>
          <w:sz w:val="28"/>
          <w:szCs w:val="28"/>
        </w:rPr>
      </w:pPr>
      <w:r w:rsidRPr="00E03F97">
        <w:rPr>
          <w:rFonts w:ascii="Times New Roman" w:eastAsia="Times New Roman" w:hAnsi="Times New Roman" w:cs="Times New Roman"/>
          <w:i/>
          <w:sz w:val="28"/>
          <w:szCs w:val="28"/>
        </w:rPr>
        <w:t>Личностные и метапредметные</w:t>
      </w:r>
      <w:r w:rsidRPr="00E03F97">
        <w:rPr>
          <w:rFonts w:ascii="Times New Roman" w:eastAsia="Times New Roman" w:hAnsi="Times New Roman" w:cs="Times New Roman"/>
          <w:sz w:val="28"/>
          <w:szCs w:val="28"/>
        </w:rPr>
        <w:t xml:space="preserve"> </w:t>
      </w:r>
      <w:r w:rsidRPr="00E03F97">
        <w:rPr>
          <w:rFonts w:ascii="Times New Roman" w:eastAsia="Times New Roman" w:hAnsi="Times New Roman" w:cs="Times New Roman"/>
          <w:i/>
          <w:sz w:val="28"/>
          <w:szCs w:val="28"/>
        </w:rPr>
        <w:t>результаты</w:t>
      </w:r>
      <w:r w:rsidRPr="00E03F97">
        <w:rPr>
          <w:rFonts w:ascii="Times New Roman" w:eastAsia="Times New Roman" w:hAnsi="Times New Roman" w:cs="Times New Roman"/>
          <w:sz w:val="28"/>
          <w:szCs w:val="28"/>
        </w:rPr>
        <w:t xml:space="preserve"> обучения соответствуют результатам достижения</w:t>
      </w:r>
      <w:r w:rsidR="006C3374" w:rsidRPr="00E03F97">
        <w:rPr>
          <w:rFonts w:ascii="Times New Roman" w:eastAsia="Times New Roman" w:hAnsi="Times New Roman" w:cs="Times New Roman"/>
          <w:sz w:val="28"/>
          <w:szCs w:val="28"/>
        </w:rPr>
        <w:t>,</w:t>
      </w:r>
      <w:r w:rsidRPr="00E03F97">
        <w:rPr>
          <w:rFonts w:ascii="Times New Roman" w:eastAsia="Times New Roman" w:hAnsi="Times New Roman" w:cs="Times New Roman"/>
          <w:sz w:val="28"/>
          <w:szCs w:val="28"/>
        </w:rPr>
        <w:t xml:space="preserve"> представленных в ФГОС ООО.</w:t>
      </w:r>
    </w:p>
    <w:p w14:paraId="6FE15A47" w14:textId="77777777" w:rsidR="000B01CB" w:rsidRPr="00E03F97" w:rsidRDefault="000B01CB" w:rsidP="006C3374">
      <w:pPr>
        <w:spacing w:line="240" w:lineRule="auto"/>
        <w:ind w:firstLine="708"/>
        <w:contextualSpacing/>
        <w:jc w:val="both"/>
        <w:rPr>
          <w:rFonts w:ascii="Times New Roman" w:eastAsia="Times New Roman" w:hAnsi="Times New Roman" w:cs="Times New Roman"/>
          <w:i/>
          <w:sz w:val="28"/>
          <w:szCs w:val="28"/>
        </w:rPr>
      </w:pPr>
      <w:r w:rsidRPr="00E03F97">
        <w:rPr>
          <w:rFonts w:ascii="Times New Roman" w:eastAsia="Times New Roman" w:hAnsi="Times New Roman" w:cs="Times New Roman"/>
          <w:i/>
          <w:sz w:val="28"/>
          <w:szCs w:val="28"/>
        </w:rPr>
        <w:t>Предметные результаты:</w:t>
      </w:r>
    </w:p>
    <w:p w14:paraId="3351534D" w14:textId="53422812" w:rsidR="000B01CB" w:rsidRPr="00E03F97" w:rsidRDefault="006C3374" w:rsidP="006C3374">
      <w:pPr>
        <w:widowControl w:val="0"/>
        <w:spacing w:after="0" w:line="240" w:lineRule="auto"/>
        <w:contextualSpacing/>
        <w:jc w:val="both"/>
        <w:rPr>
          <w:rFonts w:ascii="Times New Roman" w:hAnsi="Times New Roman" w:cs="Times New Roman"/>
          <w:sz w:val="28"/>
          <w:szCs w:val="28"/>
        </w:rPr>
      </w:pPr>
      <w:r w:rsidRPr="00E03F97">
        <w:rPr>
          <w:rFonts w:ascii="Times New Roman" w:hAnsi="Times New Roman" w:cs="Times New Roman"/>
          <w:sz w:val="28"/>
          <w:szCs w:val="28"/>
        </w:rPr>
        <w:tab/>
      </w:r>
      <w:r w:rsidR="000B01CB" w:rsidRPr="00E03F97">
        <w:rPr>
          <w:rFonts w:ascii="Times New Roman" w:hAnsi="Times New Roman" w:cs="Times New Roman"/>
          <w:sz w:val="28"/>
          <w:szCs w:val="28"/>
        </w:rPr>
        <w:t xml:space="preserve">Предметные результаты по итогам </w:t>
      </w:r>
      <w:r w:rsidR="000B01CB" w:rsidRPr="00E03F97">
        <w:rPr>
          <w:rFonts w:ascii="Times New Roman" w:hAnsi="Times New Roman" w:cs="Times New Roman"/>
          <w:b/>
          <w:sz w:val="28"/>
          <w:szCs w:val="28"/>
        </w:rPr>
        <w:t>второго года</w:t>
      </w:r>
      <w:r w:rsidR="000B01CB" w:rsidRPr="00E03F97">
        <w:rPr>
          <w:rFonts w:ascii="Times New Roman" w:hAnsi="Times New Roman" w:cs="Times New Roman"/>
          <w:sz w:val="28"/>
          <w:szCs w:val="28"/>
        </w:rPr>
        <w:t xml:space="preserve"> изучения учебного предмета «Русский язык» должны отражать сформированность умений:</w:t>
      </w:r>
    </w:p>
    <w:p w14:paraId="51F56E0A" w14:textId="77777777"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 xml:space="preserve">понимать значение русского языка как государственного языка Российской Федерации и языка межнационального общения, значение </w:t>
      </w:r>
      <w:r w:rsidRPr="00E03F97">
        <w:rPr>
          <w:rFonts w:ascii="Times New Roman" w:hAnsi="Times New Roman"/>
          <w:sz w:val="28"/>
          <w:szCs w:val="28"/>
        </w:rPr>
        <w:lastRenderedPageBreak/>
        <w:t>понятия «литературный язык»;</w:t>
      </w:r>
    </w:p>
    <w:p w14:paraId="4F8B50E5" w14:textId="77777777"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объяснять разницу между понятиями «язык» и «речь»;</w:t>
      </w:r>
    </w:p>
    <w:p w14:paraId="2EAB442C" w14:textId="77777777"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совершенствовать владение различными видами аудирования научно-учебных и художественных текстов различных функционально-смысловых типов речи;</w:t>
      </w:r>
    </w:p>
    <w:p w14:paraId="7B6323CC" w14:textId="77777777"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совершенствовать владение изучающим видом чтения;</w:t>
      </w:r>
    </w:p>
    <w:p w14:paraId="256144D1" w14:textId="77777777"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владеть ознакомительным видом чтения;</w:t>
      </w:r>
    </w:p>
    <w:p w14:paraId="1F99DB92" w14:textId="0A163B66"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понимать содержание прослушанных и прочитанных научно-учебных и художественных текстов различных функционально-смысловых типов речи объемом не менее 180 слов: устно (при наличии возможности) и письменно формулировать тему и главную мысль текста, вопросы по содержанию текста и отвечать на них; подробно и сжато передавать в устной (при наличии возможности) и письменной форме содержание прочитанных научно-учебных и художественных текстов различных функционально-смысловых типов речи;</w:t>
      </w:r>
    </w:p>
    <w:p w14:paraId="6C893B1D" w14:textId="3EBD28BF"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владеть навыками информационной переработки прослушанного и прочитанного текста: составлять план прочитанного текста (просто</w:t>
      </w:r>
      <w:r w:rsidR="00FD73B9" w:rsidRPr="00E03F97">
        <w:rPr>
          <w:rFonts w:ascii="Times New Roman" w:hAnsi="Times New Roman"/>
          <w:sz w:val="28"/>
          <w:szCs w:val="28"/>
        </w:rPr>
        <w:t>го</w:t>
      </w:r>
      <w:r w:rsidRPr="00E03F97">
        <w:rPr>
          <w:rFonts w:ascii="Times New Roman" w:hAnsi="Times New Roman"/>
          <w:sz w:val="28"/>
          <w:szCs w:val="28"/>
        </w:rPr>
        <w:t>, сложн</w:t>
      </w:r>
      <w:r w:rsidR="00FD73B9" w:rsidRPr="00E03F97">
        <w:rPr>
          <w:rFonts w:ascii="Times New Roman" w:hAnsi="Times New Roman"/>
          <w:sz w:val="28"/>
          <w:szCs w:val="28"/>
        </w:rPr>
        <w:t>ого</w:t>
      </w:r>
      <w:r w:rsidRPr="00E03F97">
        <w:rPr>
          <w:rFonts w:ascii="Times New Roman" w:hAnsi="Times New Roman"/>
          <w:sz w:val="28"/>
          <w:szCs w:val="28"/>
        </w:rPr>
        <w:t>; назывно</w:t>
      </w:r>
      <w:r w:rsidR="00FD73B9" w:rsidRPr="00E03F97">
        <w:rPr>
          <w:rFonts w:ascii="Times New Roman" w:hAnsi="Times New Roman"/>
          <w:sz w:val="28"/>
          <w:szCs w:val="28"/>
        </w:rPr>
        <w:t>го</w:t>
      </w:r>
      <w:r w:rsidRPr="00E03F97">
        <w:rPr>
          <w:rFonts w:ascii="Times New Roman" w:hAnsi="Times New Roman"/>
          <w:sz w:val="28"/>
          <w:szCs w:val="28"/>
        </w:rPr>
        <w:t>, вопросн</w:t>
      </w:r>
      <w:r w:rsidR="00FD73B9" w:rsidRPr="00E03F97">
        <w:rPr>
          <w:rFonts w:ascii="Times New Roman" w:hAnsi="Times New Roman"/>
          <w:sz w:val="28"/>
          <w:szCs w:val="28"/>
        </w:rPr>
        <w:t>ого</w:t>
      </w:r>
      <w:r w:rsidRPr="00E03F97">
        <w:rPr>
          <w:rFonts w:ascii="Times New Roman" w:hAnsi="Times New Roman"/>
          <w:sz w:val="28"/>
          <w:szCs w:val="28"/>
        </w:rPr>
        <w:t xml:space="preserve">) с целью дальнейшего воспроизведения содержания текста в устной (при наличии возможности) и письменной форме (для подробного изложения объем исходного текста </w:t>
      </w:r>
      <w:r w:rsidR="00FD73B9" w:rsidRPr="00E03F97">
        <w:rPr>
          <w:rFonts w:ascii="Times New Roman" w:hAnsi="Times New Roman"/>
          <w:sz w:val="28"/>
          <w:szCs w:val="28"/>
        </w:rPr>
        <w:t xml:space="preserve">должен быть </w:t>
      </w:r>
      <w:r w:rsidRPr="00E03F97">
        <w:rPr>
          <w:rFonts w:ascii="Times New Roman" w:hAnsi="Times New Roman"/>
          <w:sz w:val="28"/>
          <w:szCs w:val="28"/>
        </w:rPr>
        <w:t>не менее 160 слов; для сжатого изложения – не менее 165 слов); выделять главную и второстепенную информацию в прослушанном и прочитанном тексте; представлять содержание научно-учебного текста в виде таблицы, схемы;</w:t>
      </w:r>
    </w:p>
    <w:p w14:paraId="67ADC7E3" w14:textId="53D93F61"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устно пересказывать (при наличии возможности или представить в письменной форме) прочитанный или прослушанный текст объемом не менее 110 слов;</w:t>
      </w:r>
    </w:p>
    <w:p w14:paraId="10DA2F27" w14:textId="2BED0949"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создавать устные монологические высказывания (при наличии возможности) объемом не менее 60 слов на основе жизненных наблюдений, чтения научно-учебной, художественной и научно-популярной литературы: монолог</w:t>
      </w:r>
      <w:r w:rsidR="00FD73B9" w:rsidRPr="00E03F97">
        <w:rPr>
          <w:rFonts w:ascii="Times New Roman" w:hAnsi="Times New Roman"/>
          <w:sz w:val="28"/>
          <w:szCs w:val="28"/>
        </w:rPr>
        <w:t>а</w:t>
      </w:r>
      <w:r w:rsidRPr="00E03F97">
        <w:rPr>
          <w:rFonts w:ascii="Times New Roman" w:hAnsi="Times New Roman"/>
          <w:sz w:val="28"/>
          <w:szCs w:val="28"/>
        </w:rPr>
        <w:t>-описани</w:t>
      </w:r>
      <w:r w:rsidR="00FD73B9" w:rsidRPr="00E03F97">
        <w:rPr>
          <w:rFonts w:ascii="Times New Roman" w:hAnsi="Times New Roman"/>
          <w:sz w:val="28"/>
          <w:szCs w:val="28"/>
        </w:rPr>
        <w:t>я</w:t>
      </w:r>
      <w:r w:rsidRPr="00E03F97">
        <w:rPr>
          <w:rFonts w:ascii="Times New Roman" w:hAnsi="Times New Roman"/>
          <w:sz w:val="28"/>
          <w:szCs w:val="28"/>
        </w:rPr>
        <w:t>, монолог</w:t>
      </w:r>
      <w:r w:rsidR="00FD73B9" w:rsidRPr="00E03F97">
        <w:rPr>
          <w:rFonts w:ascii="Times New Roman" w:hAnsi="Times New Roman"/>
          <w:sz w:val="28"/>
          <w:szCs w:val="28"/>
        </w:rPr>
        <w:t>а</w:t>
      </w:r>
      <w:r w:rsidRPr="00E03F97">
        <w:rPr>
          <w:rFonts w:ascii="Times New Roman" w:hAnsi="Times New Roman"/>
          <w:sz w:val="28"/>
          <w:szCs w:val="28"/>
        </w:rPr>
        <w:t>-рассуждени</w:t>
      </w:r>
      <w:r w:rsidR="00FD73B9" w:rsidRPr="00E03F97">
        <w:rPr>
          <w:rFonts w:ascii="Times New Roman" w:hAnsi="Times New Roman"/>
          <w:sz w:val="28"/>
          <w:szCs w:val="28"/>
        </w:rPr>
        <w:t>я</w:t>
      </w:r>
      <w:r w:rsidRPr="00E03F97">
        <w:rPr>
          <w:rFonts w:ascii="Times New Roman" w:hAnsi="Times New Roman"/>
          <w:sz w:val="28"/>
          <w:szCs w:val="28"/>
        </w:rPr>
        <w:t>, монолог</w:t>
      </w:r>
      <w:r w:rsidR="00FD73B9" w:rsidRPr="00E03F97">
        <w:rPr>
          <w:rFonts w:ascii="Times New Roman" w:hAnsi="Times New Roman"/>
          <w:sz w:val="28"/>
          <w:szCs w:val="28"/>
        </w:rPr>
        <w:t>а</w:t>
      </w:r>
      <w:r w:rsidRPr="00E03F97">
        <w:rPr>
          <w:rFonts w:ascii="Times New Roman" w:hAnsi="Times New Roman"/>
          <w:sz w:val="28"/>
          <w:szCs w:val="28"/>
        </w:rPr>
        <w:t>-повествовани</w:t>
      </w:r>
      <w:r w:rsidR="00FD73B9" w:rsidRPr="00E03F97">
        <w:rPr>
          <w:rFonts w:ascii="Times New Roman" w:hAnsi="Times New Roman"/>
          <w:sz w:val="28"/>
          <w:szCs w:val="28"/>
        </w:rPr>
        <w:t>я</w:t>
      </w:r>
      <w:r w:rsidRPr="00E03F97">
        <w:rPr>
          <w:rFonts w:ascii="Times New Roman" w:hAnsi="Times New Roman"/>
          <w:sz w:val="28"/>
          <w:szCs w:val="28"/>
        </w:rPr>
        <w:t>; выступать с научным сообщением;</w:t>
      </w:r>
    </w:p>
    <w:p w14:paraId="1D4F9CEC" w14:textId="4FB1903F"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владеть различными видами диалога: побуждени</w:t>
      </w:r>
      <w:r w:rsidR="00FD73B9" w:rsidRPr="00E03F97">
        <w:rPr>
          <w:rFonts w:ascii="Times New Roman" w:hAnsi="Times New Roman"/>
          <w:sz w:val="28"/>
          <w:szCs w:val="28"/>
        </w:rPr>
        <w:t>ем</w:t>
      </w:r>
      <w:r w:rsidRPr="00E03F97">
        <w:rPr>
          <w:rFonts w:ascii="Times New Roman" w:hAnsi="Times New Roman"/>
          <w:sz w:val="28"/>
          <w:szCs w:val="28"/>
        </w:rPr>
        <w:t xml:space="preserve"> к действию, обмен</w:t>
      </w:r>
      <w:r w:rsidR="00FD73B9" w:rsidRPr="00E03F97">
        <w:rPr>
          <w:rFonts w:ascii="Times New Roman" w:hAnsi="Times New Roman"/>
          <w:sz w:val="28"/>
          <w:szCs w:val="28"/>
        </w:rPr>
        <w:t>ом</w:t>
      </w:r>
      <w:r w:rsidRPr="00E03F97">
        <w:rPr>
          <w:rFonts w:ascii="Times New Roman" w:hAnsi="Times New Roman"/>
          <w:sz w:val="28"/>
          <w:szCs w:val="28"/>
        </w:rPr>
        <w:t xml:space="preserve"> мнениями (объем не менее 4 реплик) (при наличии возможности)</w:t>
      </w:r>
      <w:r w:rsidR="006C3374" w:rsidRPr="00E03F97">
        <w:rPr>
          <w:rFonts w:ascii="Times New Roman" w:hAnsi="Times New Roman"/>
          <w:sz w:val="28"/>
          <w:szCs w:val="28"/>
        </w:rPr>
        <w:t>;</w:t>
      </w:r>
    </w:p>
    <w:p w14:paraId="1243D497" w14:textId="3F79970D"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 xml:space="preserve">распознавать тексты разных функциональных разновидностей (повествование, описание); характеризовать особенности описания как типа речи; особенности официально-делового стиля речи, научного стиля речи; называть требования к составлению словарной статьи и научного сообщения; анализировать тексты разных стилей и жанров (рассказ, беседа; заявление, расписка; словарная статья, научное сообщение); применять знания о функциональных разновидностях языка при выполнении различных видов анализа и в речевой практике (при наличии возможности); </w:t>
      </w:r>
    </w:p>
    <w:p w14:paraId="4F3F69F0" w14:textId="77777777" w:rsidR="000B01CB" w:rsidRPr="00E03F97" w:rsidRDefault="000B01CB" w:rsidP="006C3374">
      <w:pPr>
        <w:pStyle w:val="2"/>
        <w:widowControl w:val="0"/>
        <w:numPr>
          <w:ilvl w:val="0"/>
          <w:numId w:val="5"/>
        </w:numPr>
        <w:autoSpaceDE w:val="0"/>
        <w:autoSpaceDN w:val="0"/>
        <w:adjustRightInd w:val="0"/>
        <w:spacing w:after="0" w:line="240" w:lineRule="auto"/>
        <w:ind w:left="0" w:firstLine="709"/>
        <w:jc w:val="both"/>
        <w:rPr>
          <w:rFonts w:ascii="Times New Roman" w:hAnsi="Times New Roman"/>
          <w:sz w:val="28"/>
          <w:szCs w:val="28"/>
        </w:rPr>
      </w:pPr>
      <w:r w:rsidRPr="00E03F97">
        <w:rPr>
          <w:rFonts w:ascii="Times New Roman" w:hAnsi="Times New Roman"/>
          <w:sz w:val="28"/>
          <w:szCs w:val="28"/>
        </w:rPr>
        <w:t xml:space="preserve">создавать тексты различных функционально-смысловых типов речи (повествование, описание) с опорой на жизненный и читательский опыт; тексты с опорой на картину, произведение искусства (в том числе </w:t>
      </w:r>
      <w:r w:rsidRPr="00E03F97">
        <w:rPr>
          <w:rFonts w:ascii="Times New Roman" w:hAnsi="Times New Roman"/>
          <w:sz w:val="28"/>
          <w:szCs w:val="28"/>
        </w:rPr>
        <w:lastRenderedPageBreak/>
        <w:t xml:space="preserve">сочинения-миниатюры объемом 5 и более предложений или объемом не менее 2–4 предложений сложной структуры, если этот объем позволяет раскрыть тему (выразить главную мысль); классного сочинения объемом 1,0–1,5 страницы с учетом стиля и жанра сочинения, характера темы); устно (при наличии возможности) и письменно описывать внешность человека, помещение, природу, местность, действие; </w:t>
      </w:r>
    </w:p>
    <w:p w14:paraId="4ED00829" w14:textId="143DDEF0"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создавать текст в жанре научного сообщения; оформлять деловые бумаги (заявление, расписк</w:t>
      </w:r>
      <w:r w:rsidR="00FD73B9" w:rsidRPr="00E03F97">
        <w:rPr>
          <w:rFonts w:ascii="Times New Roman" w:hAnsi="Times New Roman" w:cs="Times New Roman"/>
          <w:sz w:val="28"/>
          <w:szCs w:val="28"/>
        </w:rPr>
        <w:t>у</w:t>
      </w:r>
      <w:r w:rsidRPr="00E03F97">
        <w:rPr>
          <w:rFonts w:ascii="Times New Roman" w:hAnsi="Times New Roman" w:cs="Times New Roman"/>
          <w:sz w:val="28"/>
          <w:szCs w:val="28"/>
        </w:rPr>
        <w:t>); осуществлять выбор языковых средств для создания высказывания в соответствии с коммуникативным замыслом;</w:t>
      </w:r>
    </w:p>
    <w:p w14:paraId="1DD5DCEC"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редактировать тексты: сопоставлять исходный и отредактированный тексты; редактировать собственные тексты с опорой на знание норм современного русского литературного языка;</w:t>
      </w:r>
    </w:p>
    <w:p w14:paraId="3088FCE9" w14:textId="77777777"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проводить фонетический анализ слов; использовать знания по фонетике и графике в практике произношения и правописания слов;</w:t>
      </w:r>
    </w:p>
    <w:p w14:paraId="125B52CF" w14:textId="77777777"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распознавать изученные орфограммы; проводить орфографический анализ слова; применять знания по орфографии в практике правописания;</w:t>
      </w:r>
    </w:p>
    <w:p w14:paraId="548492B5" w14:textId="77777777"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характеризовать слово с точки зрения сферы его употребления, происхождения и стилистической окраски; объяснять разницу между активным и пассивным запасом слов;</w:t>
      </w:r>
    </w:p>
    <w:p w14:paraId="7CFD1CD7" w14:textId="77777777"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распознавать признаки фразеологизмов, объяснять их значение; определять речевую ситуацию употребления фразеологизма;</w:t>
      </w:r>
    </w:p>
    <w:p w14:paraId="15486450" w14:textId="77777777"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распознавать эпитеты, метафоры, олицетворения;</w:t>
      </w:r>
    </w:p>
    <w:p w14:paraId="153CFC73" w14:textId="77777777"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применять знания по лексике и фразеологии при выполнении различных видов языкового анализа и в речевой практике (при наличии возможности);</w:t>
      </w:r>
    </w:p>
    <w:p w14:paraId="5FAD81C5" w14:textId="68A33A43"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оценивать свою и чужую речь с точки зрения точного, уместного и выразительного словоупотребления; использовать толковые словари</w:t>
      </w:r>
      <w:r w:rsidR="00FD73B9" w:rsidRPr="00E03F97">
        <w:rPr>
          <w:rFonts w:ascii="Times New Roman" w:hAnsi="Times New Roman" w:cs="Times New Roman"/>
          <w:sz w:val="28"/>
          <w:szCs w:val="28"/>
        </w:rPr>
        <w:t>;</w:t>
      </w:r>
    </w:p>
    <w:p w14:paraId="1E585309"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распознавать виды морфем в слове (формообразующие и словообразовательные);</w:t>
      </w:r>
    </w:p>
    <w:p w14:paraId="3D764C66"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 xml:space="preserve">выделять производящую основу, определять способы словообразования (приставочный, суффиксальный, приставочно-суффиксальный, </w:t>
      </w:r>
      <w:proofErr w:type="spellStart"/>
      <w:r w:rsidRPr="00E03F97">
        <w:rPr>
          <w:rFonts w:ascii="Times New Roman" w:hAnsi="Times New Roman" w:cs="Times New Roman"/>
          <w:sz w:val="28"/>
          <w:szCs w:val="28"/>
        </w:rPr>
        <w:t>бессуффиксный</w:t>
      </w:r>
      <w:proofErr w:type="spellEnd"/>
      <w:r w:rsidRPr="00E03F97">
        <w:rPr>
          <w:rFonts w:ascii="Times New Roman" w:hAnsi="Times New Roman" w:cs="Times New Roman"/>
          <w:sz w:val="28"/>
          <w:szCs w:val="28"/>
        </w:rPr>
        <w:t xml:space="preserve">, сложение, переход из одной части речи в другую); проводить морфемный и словообразовательный анализы слова; применять знания по </w:t>
      </w:r>
      <w:proofErr w:type="spellStart"/>
      <w:r w:rsidRPr="00E03F97">
        <w:rPr>
          <w:rFonts w:ascii="Times New Roman" w:hAnsi="Times New Roman" w:cs="Times New Roman"/>
          <w:sz w:val="28"/>
          <w:szCs w:val="28"/>
        </w:rPr>
        <w:t>морфемике</w:t>
      </w:r>
      <w:proofErr w:type="spellEnd"/>
      <w:r w:rsidRPr="00E03F97">
        <w:rPr>
          <w:rFonts w:ascii="Times New Roman" w:hAnsi="Times New Roman" w:cs="Times New Roman"/>
          <w:sz w:val="28"/>
          <w:szCs w:val="28"/>
        </w:rPr>
        <w:t xml:space="preserve"> и словообразованию при выполнении различных видов языкового анализа и в практике правописания сложных и сложносокращенных слов;</w:t>
      </w:r>
    </w:p>
    <w:p w14:paraId="7E5DAD82"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 xml:space="preserve">использовать словообразовательные нормы русского языка; </w:t>
      </w:r>
    </w:p>
    <w:p w14:paraId="6AD646DD"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характеризовать особенности словообразования имен существительных; соблюдать нормы произношения, постановки ударения (в рамках изученного), словоизменения имен существительных;</w:t>
      </w:r>
    </w:p>
    <w:p w14:paraId="39698931"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 xml:space="preserve">характеризовать особенности словообразования имен прилагательных; соблюдать нормы произношения имен прилагательных, нормы ударения (в рамках изученного); различать качественные, </w:t>
      </w:r>
      <w:r w:rsidRPr="00E03F97">
        <w:rPr>
          <w:rFonts w:ascii="Times New Roman" w:hAnsi="Times New Roman" w:cs="Times New Roman"/>
          <w:sz w:val="28"/>
          <w:szCs w:val="28"/>
        </w:rPr>
        <w:lastRenderedPageBreak/>
        <w:t xml:space="preserve">относительные и притяжательные имена прилагательные, степени сравнения качественных имен прилагательных; соблюдать нормы правописания </w:t>
      </w:r>
      <w:r w:rsidRPr="00E03F97">
        <w:rPr>
          <w:rFonts w:ascii="Times New Roman" w:hAnsi="Times New Roman" w:cs="Times New Roman"/>
          <w:b/>
          <w:bCs/>
          <w:sz w:val="28"/>
          <w:szCs w:val="28"/>
        </w:rPr>
        <w:t>н</w:t>
      </w:r>
      <w:r w:rsidRPr="00E03F97">
        <w:rPr>
          <w:rFonts w:ascii="Times New Roman" w:hAnsi="Times New Roman" w:cs="Times New Roman"/>
          <w:sz w:val="28"/>
          <w:szCs w:val="28"/>
        </w:rPr>
        <w:t xml:space="preserve"> и </w:t>
      </w:r>
      <w:proofErr w:type="spellStart"/>
      <w:r w:rsidRPr="00E03F97">
        <w:rPr>
          <w:rFonts w:ascii="Times New Roman" w:hAnsi="Times New Roman" w:cs="Times New Roman"/>
          <w:b/>
          <w:bCs/>
          <w:sz w:val="28"/>
          <w:szCs w:val="28"/>
        </w:rPr>
        <w:t>нн</w:t>
      </w:r>
      <w:proofErr w:type="spellEnd"/>
      <w:r w:rsidRPr="00E03F97">
        <w:rPr>
          <w:rFonts w:ascii="Times New Roman" w:hAnsi="Times New Roman" w:cs="Times New Roman"/>
          <w:sz w:val="28"/>
          <w:szCs w:val="28"/>
        </w:rPr>
        <w:t xml:space="preserve"> в именах прилагательных, суффиксов </w:t>
      </w:r>
      <w:r w:rsidRPr="00E03F97">
        <w:rPr>
          <w:rFonts w:ascii="Times New Roman" w:hAnsi="Times New Roman" w:cs="Times New Roman"/>
          <w:b/>
          <w:bCs/>
          <w:sz w:val="28"/>
          <w:szCs w:val="28"/>
        </w:rPr>
        <w:t>-к-</w:t>
      </w:r>
      <w:r w:rsidRPr="00E03F97">
        <w:rPr>
          <w:rFonts w:ascii="Times New Roman" w:hAnsi="Times New Roman" w:cs="Times New Roman"/>
          <w:sz w:val="28"/>
          <w:szCs w:val="28"/>
        </w:rPr>
        <w:t xml:space="preserve"> и </w:t>
      </w:r>
      <w:r w:rsidRPr="00E03F97">
        <w:rPr>
          <w:rFonts w:ascii="Times New Roman" w:hAnsi="Times New Roman" w:cs="Times New Roman"/>
          <w:b/>
          <w:bCs/>
          <w:sz w:val="28"/>
          <w:szCs w:val="28"/>
        </w:rPr>
        <w:t>-</w:t>
      </w:r>
      <w:proofErr w:type="spellStart"/>
      <w:r w:rsidRPr="00E03F97">
        <w:rPr>
          <w:rFonts w:ascii="Times New Roman" w:hAnsi="Times New Roman" w:cs="Times New Roman"/>
          <w:b/>
          <w:bCs/>
          <w:sz w:val="28"/>
          <w:szCs w:val="28"/>
        </w:rPr>
        <w:t>ск</w:t>
      </w:r>
      <w:proofErr w:type="spellEnd"/>
      <w:r w:rsidRPr="00E03F97">
        <w:rPr>
          <w:rFonts w:ascii="Times New Roman" w:hAnsi="Times New Roman" w:cs="Times New Roman"/>
          <w:b/>
          <w:bCs/>
          <w:sz w:val="28"/>
          <w:szCs w:val="28"/>
        </w:rPr>
        <w:t>-</w:t>
      </w:r>
      <w:r w:rsidRPr="00E03F97">
        <w:rPr>
          <w:rFonts w:ascii="Times New Roman" w:hAnsi="Times New Roman" w:cs="Times New Roman"/>
          <w:sz w:val="28"/>
          <w:szCs w:val="28"/>
        </w:rPr>
        <w:t xml:space="preserve"> имен прилагательных, сложных имён прилагательных;</w:t>
      </w:r>
    </w:p>
    <w:p w14:paraId="20C0EED9"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 xml:space="preserve">определять общее грамматическое значение имени числительного; различать разряды имен числительных по значению, по строению; уметь склонять имена числительные, характеризовать особенности их склонения, словообразования, синтаксических функций, роли в речи, употребления в научных текстах, деловой речи; правильно употреблять собирательные имена числительные; соблюдать нормы правописания имен числительных, в том числе </w:t>
      </w:r>
      <w:r w:rsidRPr="00E03F97">
        <w:rPr>
          <w:rFonts w:ascii="Times New Roman" w:hAnsi="Times New Roman" w:cs="Times New Roman"/>
          <w:b/>
          <w:sz w:val="28"/>
          <w:szCs w:val="28"/>
        </w:rPr>
        <w:t>ь</w:t>
      </w:r>
      <w:r w:rsidRPr="00E03F97">
        <w:rPr>
          <w:rFonts w:ascii="Times New Roman" w:hAnsi="Times New Roman" w:cs="Times New Roman"/>
          <w:sz w:val="28"/>
          <w:szCs w:val="28"/>
        </w:rPr>
        <w:t xml:space="preserve"> в именах числительных;</w:t>
      </w:r>
    </w:p>
    <w:p w14:paraId="2497D0B4" w14:textId="38440B9E"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 xml:space="preserve">определять общее грамматическое значение местоимения; различать разряды местоимений; уметь склонять местоимения; характеризовать особенности их склонения; словообразования, синтаксических функций,  роли в речи; правильно употреблять местоимения в соответствии с требованиями русского речевого этикета, в том числе местоимения 3-го лица в соответствии со смыслом предшествующего текста (устранение двусмысленности, неточности); соблюдать нормы правописания местоимений с </w:t>
      </w:r>
      <w:r w:rsidRPr="00E03F97">
        <w:rPr>
          <w:rFonts w:ascii="Times New Roman" w:hAnsi="Times New Roman" w:cs="Times New Roman"/>
          <w:b/>
          <w:sz w:val="28"/>
          <w:szCs w:val="28"/>
        </w:rPr>
        <w:t>не</w:t>
      </w:r>
      <w:r w:rsidRPr="00E03F97">
        <w:rPr>
          <w:rFonts w:ascii="Times New Roman" w:hAnsi="Times New Roman" w:cs="Times New Roman"/>
          <w:sz w:val="28"/>
          <w:szCs w:val="28"/>
        </w:rPr>
        <w:t xml:space="preserve"> и </w:t>
      </w:r>
      <w:r w:rsidRPr="00E03F97">
        <w:rPr>
          <w:rFonts w:ascii="Times New Roman" w:hAnsi="Times New Roman" w:cs="Times New Roman"/>
          <w:b/>
          <w:sz w:val="28"/>
          <w:szCs w:val="28"/>
        </w:rPr>
        <w:t>ни</w:t>
      </w:r>
      <w:r w:rsidRPr="00E03F97">
        <w:rPr>
          <w:rFonts w:ascii="Times New Roman" w:hAnsi="Times New Roman" w:cs="Times New Roman"/>
          <w:sz w:val="28"/>
          <w:szCs w:val="28"/>
        </w:rPr>
        <w:t xml:space="preserve">, слитного, раздельного и дефисного написания местоимений, правописания корня с чередованием </w:t>
      </w:r>
      <w:r w:rsidRPr="00E03F97">
        <w:rPr>
          <w:rFonts w:ascii="Times New Roman" w:hAnsi="Times New Roman" w:cs="Times New Roman"/>
          <w:b/>
          <w:bCs/>
          <w:sz w:val="28"/>
          <w:szCs w:val="28"/>
        </w:rPr>
        <w:t>а</w:t>
      </w:r>
      <w:r w:rsidR="00305D9F" w:rsidRPr="00E03F97">
        <w:rPr>
          <w:rFonts w:ascii="Times New Roman" w:hAnsi="Times New Roman" w:cs="Times New Roman"/>
          <w:sz w:val="28"/>
          <w:szCs w:val="28"/>
        </w:rPr>
        <w:t xml:space="preserve"> и </w:t>
      </w:r>
      <w:r w:rsidRPr="00E03F97">
        <w:rPr>
          <w:rFonts w:ascii="Times New Roman" w:hAnsi="Times New Roman" w:cs="Times New Roman"/>
          <w:b/>
          <w:bCs/>
          <w:sz w:val="28"/>
          <w:szCs w:val="28"/>
        </w:rPr>
        <w:t>о</w:t>
      </w:r>
      <w:r w:rsidRPr="00E03F97">
        <w:rPr>
          <w:rFonts w:ascii="Times New Roman" w:hAnsi="Times New Roman" w:cs="Times New Roman"/>
          <w:sz w:val="28"/>
          <w:szCs w:val="28"/>
        </w:rPr>
        <w:t xml:space="preserve"> </w:t>
      </w:r>
      <w:r w:rsidR="00305D9F" w:rsidRPr="00E03F97">
        <w:rPr>
          <w:rFonts w:ascii="Times New Roman" w:hAnsi="Times New Roman" w:cs="Times New Roman"/>
          <w:sz w:val="28"/>
          <w:szCs w:val="28"/>
        </w:rPr>
        <w:t xml:space="preserve">в корнях </w:t>
      </w:r>
      <w:r w:rsidR="006C3374" w:rsidRPr="00E03F97">
        <w:rPr>
          <w:rFonts w:ascii="Times New Roman" w:hAnsi="Times New Roman" w:cs="Times New Roman"/>
          <w:b/>
          <w:bCs/>
          <w:sz w:val="28"/>
          <w:szCs w:val="28"/>
        </w:rPr>
        <w:t>-</w:t>
      </w:r>
      <w:r w:rsidRPr="00E03F97">
        <w:rPr>
          <w:rFonts w:ascii="Times New Roman" w:hAnsi="Times New Roman" w:cs="Times New Roman"/>
          <w:b/>
          <w:bCs/>
          <w:sz w:val="28"/>
          <w:szCs w:val="28"/>
        </w:rPr>
        <w:t>кос-</w:t>
      </w:r>
      <w:r w:rsidR="006C3374" w:rsidRPr="00E03F97">
        <w:rPr>
          <w:rFonts w:ascii="Times New Roman" w:hAnsi="Times New Roman" w:cs="Times New Roman"/>
          <w:sz w:val="28"/>
          <w:szCs w:val="28"/>
        </w:rPr>
        <w:t xml:space="preserve"> </w:t>
      </w:r>
      <w:r w:rsidRPr="00E03F97">
        <w:rPr>
          <w:rFonts w:ascii="Times New Roman" w:hAnsi="Times New Roman" w:cs="Times New Roman"/>
          <w:sz w:val="28"/>
          <w:szCs w:val="28"/>
        </w:rPr>
        <w:t>−</w:t>
      </w:r>
      <w:r w:rsidR="006C3374" w:rsidRPr="00E03F97">
        <w:rPr>
          <w:rFonts w:ascii="Times New Roman" w:hAnsi="Times New Roman" w:cs="Times New Roman"/>
          <w:sz w:val="28"/>
          <w:szCs w:val="28"/>
        </w:rPr>
        <w:t xml:space="preserve"> </w:t>
      </w:r>
      <w:r w:rsidRPr="00E03F97">
        <w:rPr>
          <w:rFonts w:ascii="Times New Roman" w:hAnsi="Times New Roman" w:cs="Times New Roman"/>
          <w:b/>
          <w:bCs/>
          <w:sz w:val="28"/>
          <w:szCs w:val="28"/>
        </w:rPr>
        <w:t>-</w:t>
      </w:r>
      <w:proofErr w:type="spellStart"/>
      <w:r w:rsidRPr="00E03F97">
        <w:rPr>
          <w:rFonts w:ascii="Times New Roman" w:hAnsi="Times New Roman" w:cs="Times New Roman"/>
          <w:b/>
          <w:bCs/>
          <w:sz w:val="28"/>
          <w:szCs w:val="28"/>
        </w:rPr>
        <w:t>кас</w:t>
      </w:r>
      <w:proofErr w:type="spellEnd"/>
      <w:r w:rsidRPr="00E03F97">
        <w:rPr>
          <w:rFonts w:ascii="Times New Roman" w:hAnsi="Times New Roman" w:cs="Times New Roman"/>
          <w:b/>
          <w:bCs/>
          <w:sz w:val="28"/>
          <w:szCs w:val="28"/>
        </w:rPr>
        <w:t>-</w:t>
      </w:r>
      <w:r w:rsidRPr="00E03F97">
        <w:rPr>
          <w:rFonts w:ascii="Times New Roman" w:hAnsi="Times New Roman" w:cs="Times New Roman"/>
          <w:sz w:val="28"/>
          <w:szCs w:val="28"/>
        </w:rPr>
        <w:t xml:space="preserve">, гласных в приставках </w:t>
      </w:r>
      <w:r w:rsidRPr="00E03F97">
        <w:rPr>
          <w:rFonts w:ascii="Times New Roman" w:hAnsi="Times New Roman" w:cs="Times New Roman"/>
          <w:b/>
          <w:bCs/>
          <w:sz w:val="28"/>
          <w:szCs w:val="28"/>
        </w:rPr>
        <w:t>пре-</w:t>
      </w:r>
      <w:r w:rsidRPr="00E03F97">
        <w:rPr>
          <w:rFonts w:ascii="Times New Roman" w:hAnsi="Times New Roman" w:cs="Times New Roman"/>
          <w:sz w:val="28"/>
          <w:szCs w:val="28"/>
        </w:rPr>
        <w:t xml:space="preserve"> и </w:t>
      </w:r>
      <w:r w:rsidRPr="00E03F97">
        <w:rPr>
          <w:rFonts w:ascii="Times New Roman" w:hAnsi="Times New Roman" w:cs="Times New Roman"/>
          <w:b/>
          <w:bCs/>
          <w:sz w:val="28"/>
          <w:szCs w:val="28"/>
        </w:rPr>
        <w:t>при-</w:t>
      </w:r>
      <w:r w:rsidRPr="00E03F97">
        <w:rPr>
          <w:rFonts w:ascii="Times New Roman" w:hAnsi="Times New Roman" w:cs="Times New Roman"/>
          <w:sz w:val="28"/>
          <w:szCs w:val="28"/>
        </w:rPr>
        <w:t xml:space="preserve">, слитного и дефисного написания </w:t>
      </w:r>
      <w:r w:rsidRPr="00E03F97">
        <w:rPr>
          <w:rFonts w:ascii="Times New Roman" w:hAnsi="Times New Roman" w:cs="Times New Roman"/>
          <w:b/>
          <w:bCs/>
          <w:sz w:val="28"/>
          <w:szCs w:val="28"/>
        </w:rPr>
        <w:t>пол-</w:t>
      </w:r>
      <w:r w:rsidRPr="00E03F97">
        <w:rPr>
          <w:rFonts w:ascii="Times New Roman" w:hAnsi="Times New Roman" w:cs="Times New Roman"/>
          <w:sz w:val="28"/>
          <w:szCs w:val="28"/>
        </w:rPr>
        <w:t xml:space="preserve"> и </w:t>
      </w:r>
      <w:r w:rsidRPr="00E03F97">
        <w:rPr>
          <w:rFonts w:ascii="Times New Roman" w:hAnsi="Times New Roman" w:cs="Times New Roman"/>
          <w:b/>
          <w:bCs/>
          <w:sz w:val="28"/>
          <w:szCs w:val="28"/>
        </w:rPr>
        <w:t>полу-</w:t>
      </w:r>
      <w:r w:rsidRPr="00E03F97">
        <w:rPr>
          <w:rFonts w:ascii="Times New Roman" w:hAnsi="Times New Roman" w:cs="Times New Roman"/>
          <w:sz w:val="28"/>
          <w:szCs w:val="28"/>
        </w:rPr>
        <w:t xml:space="preserve"> со словами;</w:t>
      </w:r>
    </w:p>
    <w:p w14:paraId="6F2E4302"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определять наклонение глагола, значение глаголов в изъявительном, условном и повелительном наклонении; различать безличные и личные глаголы; использовать личные глаголы в безличном значении;</w:t>
      </w:r>
    </w:p>
    <w:p w14:paraId="5CCD97B7" w14:textId="63E230EE"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характеризовать причастия как форму глагола, выделять признаки глагола и имени прилагательного в причастии; различать причастия настоящего и прошедшего времени, действительные и страдательные причастия, полные и краткие формы страдательных причастий; склонять причастия; выделять причастный оборот, правильно ставить знаки препинания в предложениях с причастным оборотом, объяснять роль причастия в предложении; понимать особенности постановки ударения в некоторых формах причастий; правильно употреблять в речи однокоренные слова типа «</w:t>
      </w:r>
      <w:r w:rsidRPr="00E03F97">
        <w:rPr>
          <w:rFonts w:ascii="Times New Roman" w:hAnsi="Times New Roman" w:cs="Times New Roman"/>
          <w:b/>
          <w:sz w:val="28"/>
          <w:szCs w:val="28"/>
        </w:rPr>
        <w:t>висящий</w:t>
      </w:r>
      <w:r w:rsidRPr="00E03F97">
        <w:rPr>
          <w:rFonts w:ascii="Times New Roman" w:hAnsi="Times New Roman" w:cs="Times New Roman"/>
          <w:sz w:val="28"/>
          <w:szCs w:val="28"/>
        </w:rPr>
        <w:t xml:space="preserve"> – </w:t>
      </w:r>
      <w:r w:rsidRPr="00E03F97">
        <w:rPr>
          <w:rFonts w:ascii="Times New Roman" w:hAnsi="Times New Roman" w:cs="Times New Roman"/>
          <w:b/>
          <w:sz w:val="28"/>
          <w:szCs w:val="28"/>
        </w:rPr>
        <w:t>висячий</w:t>
      </w:r>
      <w:r w:rsidRPr="00E03F97">
        <w:rPr>
          <w:rFonts w:ascii="Times New Roman" w:hAnsi="Times New Roman" w:cs="Times New Roman"/>
          <w:sz w:val="28"/>
          <w:szCs w:val="28"/>
        </w:rPr>
        <w:t>», «</w:t>
      </w:r>
      <w:r w:rsidRPr="00E03F97">
        <w:rPr>
          <w:rFonts w:ascii="Times New Roman" w:hAnsi="Times New Roman" w:cs="Times New Roman"/>
          <w:b/>
          <w:sz w:val="28"/>
          <w:szCs w:val="28"/>
        </w:rPr>
        <w:t>горящий</w:t>
      </w:r>
      <w:r w:rsidRPr="00E03F97">
        <w:rPr>
          <w:rFonts w:ascii="Times New Roman" w:hAnsi="Times New Roman" w:cs="Times New Roman"/>
          <w:sz w:val="28"/>
          <w:szCs w:val="28"/>
        </w:rPr>
        <w:t xml:space="preserve"> – </w:t>
      </w:r>
      <w:r w:rsidRPr="00E03F97">
        <w:rPr>
          <w:rFonts w:ascii="Times New Roman" w:hAnsi="Times New Roman" w:cs="Times New Roman"/>
          <w:b/>
          <w:sz w:val="28"/>
          <w:szCs w:val="28"/>
        </w:rPr>
        <w:t>горячий</w:t>
      </w:r>
      <w:r w:rsidRPr="00E03F97">
        <w:rPr>
          <w:rFonts w:ascii="Times New Roman" w:hAnsi="Times New Roman" w:cs="Times New Roman"/>
          <w:sz w:val="28"/>
          <w:szCs w:val="28"/>
        </w:rPr>
        <w:t xml:space="preserve">», причастия с суффиксом </w:t>
      </w:r>
      <w:r w:rsidR="00305D9F" w:rsidRPr="00E03F97">
        <w:rPr>
          <w:rFonts w:ascii="Times New Roman" w:hAnsi="Times New Roman" w:cs="Times New Roman"/>
          <w:sz w:val="28"/>
          <w:szCs w:val="28"/>
        </w:rPr>
        <w:t>-</w:t>
      </w:r>
      <w:proofErr w:type="spellStart"/>
      <w:r w:rsidRPr="00E03F97">
        <w:rPr>
          <w:rFonts w:ascii="Times New Roman" w:hAnsi="Times New Roman" w:cs="Times New Roman"/>
          <w:b/>
          <w:sz w:val="28"/>
          <w:szCs w:val="28"/>
        </w:rPr>
        <w:t>ся</w:t>
      </w:r>
      <w:proofErr w:type="spellEnd"/>
      <w:r w:rsidRPr="00E03F97">
        <w:rPr>
          <w:rFonts w:ascii="Times New Roman" w:hAnsi="Times New Roman" w:cs="Times New Roman"/>
          <w:b/>
          <w:sz w:val="28"/>
          <w:szCs w:val="28"/>
        </w:rPr>
        <w:t xml:space="preserve">; </w:t>
      </w:r>
      <w:r w:rsidRPr="00E03F97">
        <w:rPr>
          <w:rFonts w:ascii="Times New Roman" w:hAnsi="Times New Roman" w:cs="Times New Roman"/>
          <w:sz w:val="28"/>
          <w:szCs w:val="28"/>
        </w:rPr>
        <w:t xml:space="preserve">правильно согласовывать причастия в словосочетаниях типа прич. + сущ.; соблюдать нормы правописания причастий (падежные окончания, гласные в суффиксах причастий, </w:t>
      </w:r>
      <w:r w:rsidRPr="00E03F97">
        <w:rPr>
          <w:rFonts w:ascii="Times New Roman" w:hAnsi="Times New Roman" w:cs="Times New Roman"/>
          <w:b/>
          <w:sz w:val="28"/>
          <w:szCs w:val="28"/>
        </w:rPr>
        <w:t>н</w:t>
      </w:r>
      <w:r w:rsidRPr="00E03F97">
        <w:rPr>
          <w:rFonts w:ascii="Times New Roman" w:hAnsi="Times New Roman" w:cs="Times New Roman"/>
          <w:sz w:val="28"/>
          <w:szCs w:val="28"/>
        </w:rPr>
        <w:t xml:space="preserve"> и </w:t>
      </w:r>
      <w:proofErr w:type="spellStart"/>
      <w:r w:rsidRPr="00E03F97">
        <w:rPr>
          <w:rFonts w:ascii="Times New Roman" w:hAnsi="Times New Roman" w:cs="Times New Roman"/>
          <w:b/>
          <w:sz w:val="28"/>
          <w:szCs w:val="28"/>
        </w:rPr>
        <w:t>нн</w:t>
      </w:r>
      <w:proofErr w:type="spellEnd"/>
      <w:r w:rsidRPr="00E03F97">
        <w:rPr>
          <w:rFonts w:ascii="Times New Roman" w:hAnsi="Times New Roman" w:cs="Times New Roman"/>
          <w:sz w:val="28"/>
          <w:szCs w:val="28"/>
        </w:rPr>
        <w:t xml:space="preserve"> в суффиксах причастий и отглагольных имен прилагательных; слитное и раздельное написание </w:t>
      </w:r>
      <w:r w:rsidRPr="00E03F97">
        <w:rPr>
          <w:rFonts w:ascii="Times New Roman" w:hAnsi="Times New Roman" w:cs="Times New Roman"/>
          <w:b/>
          <w:sz w:val="28"/>
          <w:szCs w:val="28"/>
        </w:rPr>
        <w:t>не</w:t>
      </w:r>
      <w:r w:rsidRPr="00E03F97">
        <w:rPr>
          <w:rFonts w:ascii="Times New Roman" w:hAnsi="Times New Roman" w:cs="Times New Roman"/>
          <w:sz w:val="28"/>
          <w:szCs w:val="28"/>
        </w:rPr>
        <w:t xml:space="preserve"> с причастиями);</w:t>
      </w:r>
    </w:p>
    <w:p w14:paraId="56422836"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распознавать имена числительные, местоимения, причастия;</w:t>
      </w:r>
    </w:p>
    <w:p w14:paraId="430D8C90"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проводить морфологический анализ имен числительных, местоимений, причастий;</w:t>
      </w:r>
    </w:p>
    <w:p w14:paraId="79D64E32"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t>применять знания по морфологии при выполнении различных видов языкового анализа и в речевой практике (при наличии возможности);</w:t>
      </w:r>
    </w:p>
    <w:p w14:paraId="2D82C4DC" w14:textId="77777777" w:rsidR="000B01CB" w:rsidRPr="00E03F97" w:rsidRDefault="000B01CB" w:rsidP="006C3374">
      <w:pPr>
        <w:numPr>
          <w:ilvl w:val="0"/>
          <w:numId w:val="5"/>
        </w:numPr>
        <w:spacing w:after="0" w:line="240" w:lineRule="auto"/>
        <w:ind w:left="0" w:firstLine="709"/>
        <w:jc w:val="both"/>
        <w:rPr>
          <w:rFonts w:ascii="Times New Roman" w:hAnsi="Times New Roman" w:cs="Times New Roman"/>
          <w:sz w:val="28"/>
          <w:szCs w:val="28"/>
        </w:rPr>
      </w:pPr>
      <w:r w:rsidRPr="00E03F97">
        <w:rPr>
          <w:rFonts w:ascii="Times New Roman" w:hAnsi="Times New Roman" w:cs="Times New Roman"/>
          <w:sz w:val="28"/>
          <w:szCs w:val="28"/>
        </w:rPr>
        <w:lastRenderedPageBreak/>
        <w:t>проводить синтаксический анализ словосочетаний, синтаксический и пунктуационный анализ предложений; применять знания по синтаксису и пунктуации при выполнении различных видов языкового анализа и в речевой практике (при наличии возможности) ;</w:t>
      </w:r>
    </w:p>
    <w:p w14:paraId="0CC6E698" w14:textId="17474D5C"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проводить анализ текста; определять средства связи предложений в тексте, в том числе с использованием притяжательных и указательных местоимений, видовременной соотнесенности глагольных форм;</w:t>
      </w:r>
    </w:p>
    <w:p w14:paraId="45891150" w14:textId="46A6E984" w:rsidR="000B01CB" w:rsidRPr="00E03F97" w:rsidRDefault="000B01CB" w:rsidP="006C3374">
      <w:pPr>
        <w:numPr>
          <w:ilvl w:val="0"/>
          <w:numId w:val="5"/>
        </w:numPr>
        <w:spacing w:after="0"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sz w:val="28"/>
          <w:szCs w:val="28"/>
        </w:rPr>
        <w:t>соблюдать в устной речи (при наличии возможности) и на письме нормы современного русского литературного языка (в том числе во время списывания текста объемом 100-110 слов; словарного диктанта объемом 20</w:t>
      </w:r>
      <w:r w:rsidR="008442D3" w:rsidRPr="00E03F97">
        <w:rPr>
          <w:rFonts w:ascii="Times New Roman" w:hAnsi="Times New Roman" w:cs="Times New Roman"/>
          <w:sz w:val="28"/>
          <w:szCs w:val="28"/>
        </w:rPr>
        <w:t>-</w:t>
      </w:r>
      <w:r w:rsidRPr="00E03F97">
        <w:rPr>
          <w:rFonts w:ascii="Times New Roman" w:hAnsi="Times New Roman" w:cs="Times New Roman"/>
          <w:sz w:val="28"/>
          <w:szCs w:val="28"/>
        </w:rPr>
        <w:t>25 слов; диктанта на основе связного текста объемом 100</w:t>
      </w:r>
      <w:r w:rsidR="008442D3" w:rsidRPr="00E03F97">
        <w:rPr>
          <w:rFonts w:ascii="Times New Roman" w:hAnsi="Times New Roman" w:cs="Times New Roman"/>
          <w:sz w:val="28"/>
          <w:szCs w:val="28"/>
        </w:rPr>
        <w:t>-</w:t>
      </w:r>
      <w:r w:rsidRPr="00E03F97">
        <w:rPr>
          <w:rFonts w:ascii="Times New Roman" w:hAnsi="Times New Roman" w:cs="Times New Roman"/>
          <w:sz w:val="28"/>
          <w:szCs w:val="28"/>
        </w:rPr>
        <w:t>110 слов, содержащего не более 16 орфограмм, 3</w:t>
      </w:r>
      <w:r w:rsidR="008442D3" w:rsidRPr="00E03F97">
        <w:rPr>
          <w:rFonts w:ascii="Times New Roman" w:hAnsi="Times New Roman" w:cs="Times New Roman"/>
          <w:sz w:val="28"/>
          <w:szCs w:val="28"/>
        </w:rPr>
        <w:t>-</w:t>
      </w:r>
      <w:r w:rsidRPr="00E03F97">
        <w:rPr>
          <w:rFonts w:ascii="Times New Roman" w:hAnsi="Times New Roman" w:cs="Times New Roman"/>
          <w:sz w:val="28"/>
          <w:szCs w:val="28"/>
        </w:rPr>
        <w:t xml:space="preserve">4 </w:t>
      </w:r>
      <w:proofErr w:type="spellStart"/>
      <w:r w:rsidRPr="00E03F97">
        <w:rPr>
          <w:rFonts w:ascii="Times New Roman" w:hAnsi="Times New Roman" w:cs="Times New Roman"/>
          <w:sz w:val="28"/>
          <w:szCs w:val="28"/>
        </w:rPr>
        <w:t>пунктограмм</w:t>
      </w:r>
      <w:proofErr w:type="spellEnd"/>
      <w:r w:rsidRPr="00E03F97">
        <w:rPr>
          <w:rFonts w:ascii="Times New Roman" w:hAnsi="Times New Roman" w:cs="Times New Roman"/>
          <w:sz w:val="28"/>
          <w:szCs w:val="28"/>
        </w:rPr>
        <w:t xml:space="preserve"> и не более 7 слов с непроверяемыми написаниями); соблюдать в устной речи (при наличии возможности)</w:t>
      </w:r>
      <w:r w:rsidR="008442D3" w:rsidRPr="00E03F97">
        <w:rPr>
          <w:rFonts w:ascii="Times New Roman" w:hAnsi="Times New Roman" w:cs="Times New Roman"/>
          <w:sz w:val="28"/>
          <w:szCs w:val="28"/>
        </w:rPr>
        <w:t xml:space="preserve"> </w:t>
      </w:r>
      <w:r w:rsidRPr="00E03F97">
        <w:rPr>
          <w:rFonts w:ascii="Times New Roman" w:hAnsi="Times New Roman" w:cs="Times New Roman"/>
          <w:sz w:val="28"/>
          <w:szCs w:val="28"/>
        </w:rPr>
        <w:t>и на письме правила речевого этикета.</w:t>
      </w:r>
    </w:p>
    <w:p w14:paraId="3669F777" w14:textId="77777777" w:rsidR="000B01CB" w:rsidRPr="00E03F97" w:rsidRDefault="000B01CB" w:rsidP="006C3374">
      <w:pPr>
        <w:spacing w:after="0" w:line="240" w:lineRule="auto"/>
        <w:ind w:firstLine="567"/>
        <w:jc w:val="both"/>
        <w:rPr>
          <w:rFonts w:ascii="Times New Roman" w:hAnsi="Times New Roman" w:cs="Times New Roman"/>
          <w:sz w:val="28"/>
          <w:szCs w:val="28"/>
        </w:rPr>
      </w:pPr>
    </w:p>
    <w:p w14:paraId="3EA37E65" w14:textId="0C594AB1" w:rsidR="000B01CB" w:rsidRPr="00E03F97" w:rsidRDefault="000B01CB" w:rsidP="006C3374">
      <w:pPr>
        <w:numPr>
          <w:ilvl w:val="0"/>
          <w:numId w:val="1"/>
        </w:numPr>
        <w:spacing w:line="240" w:lineRule="auto"/>
        <w:ind w:left="0" w:firstLine="709"/>
        <w:contextualSpacing/>
        <w:jc w:val="both"/>
        <w:rPr>
          <w:rFonts w:ascii="Times New Roman" w:hAnsi="Times New Roman" w:cs="Times New Roman"/>
          <w:b/>
          <w:sz w:val="28"/>
          <w:szCs w:val="28"/>
        </w:rPr>
      </w:pPr>
      <w:r w:rsidRPr="00E03F97">
        <w:rPr>
          <w:rFonts w:ascii="Times New Roman" w:hAnsi="Times New Roman" w:cs="Times New Roman"/>
          <w:b/>
          <w:sz w:val="28"/>
          <w:szCs w:val="28"/>
        </w:rPr>
        <w:t xml:space="preserve">в раздел </w:t>
      </w:r>
      <w:r w:rsidRPr="00E03F97">
        <w:rPr>
          <w:rFonts w:ascii="Times New Roman" w:hAnsi="Times New Roman" w:cs="Times New Roman"/>
          <w:b/>
          <w:bCs/>
          <w:sz w:val="28"/>
          <w:szCs w:val="28"/>
        </w:rPr>
        <w:t xml:space="preserve">«Подходы к оцениванию планируемых результатов </w:t>
      </w:r>
      <w:r w:rsidRPr="00E03F97">
        <w:rPr>
          <w:rFonts w:ascii="Times New Roman" w:eastAsia="Times New Roman" w:hAnsi="Times New Roman" w:cs="Times New Roman"/>
          <w:b/>
          <w:sz w:val="28"/>
          <w:szCs w:val="28"/>
        </w:rPr>
        <w:t>обучения»</w:t>
      </w:r>
    </w:p>
    <w:p w14:paraId="589324B1" w14:textId="77777777" w:rsidR="008442D3" w:rsidRPr="00E03F97" w:rsidRDefault="008442D3" w:rsidP="008442D3">
      <w:pPr>
        <w:spacing w:line="240" w:lineRule="auto"/>
        <w:ind w:left="709"/>
        <w:contextualSpacing/>
        <w:jc w:val="both"/>
        <w:rPr>
          <w:rFonts w:ascii="Times New Roman" w:hAnsi="Times New Roman" w:cs="Times New Roman"/>
          <w:b/>
          <w:sz w:val="28"/>
          <w:szCs w:val="28"/>
        </w:rPr>
      </w:pPr>
    </w:p>
    <w:p w14:paraId="2134C574" w14:textId="75BDEA19" w:rsidR="000B01CB" w:rsidRPr="00E03F97" w:rsidRDefault="000B01CB" w:rsidP="006C3374">
      <w:pPr>
        <w:spacing w:line="240" w:lineRule="auto"/>
        <w:ind w:firstLine="708"/>
        <w:contextualSpacing/>
        <w:jc w:val="both"/>
        <w:rPr>
          <w:rFonts w:ascii="Times New Roman" w:hAnsi="Times New Roman" w:cs="Times New Roman"/>
          <w:bCs/>
          <w:sz w:val="28"/>
          <w:szCs w:val="28"/>
        </w:rPr>
      </w:pPr>
      <w:r w:rsidRPr="00E03F97">
        <w:rPr>
          <w:rFonts w:ascii="Times New Roman" w:hAnsi="Times New Roman" w:cs="Times New Roman"/>
          <w:bCs/>
          <w:sz w:val="28"/>
          <w:szCs w:val="28"/>
        </w:rPr>
        <w:t xml:space="preserve">При оценивании планируемых результатов обучения </w:t>
      </w:r>
      <w:r w:rsidR="008442D3" w:rsidRPr="00E03F97">
        <w:rPr>
          <w:rFonts w:ascii="Times New Roman" w:hAnsi="Times New Roman" w:cs="Times New Roman"/>
          <w:bCs/>
          <w:sz w:val="28"/>
          <w:szCs w:val="28"/>
        </w:rPr>
        <w:t xml:space="preserve">русскому языку </w:t>
      </w:r>
      <w:r w:rsidRPr="00E03F97">
        <w:rPr>
          <w:rFonts w:ascii="Times New Roman" w:hAnsi="Times New Roman" w:cs="Times New Roman"/>
          <w:bCs/>
          <w:sz w:val="28"/>
          <w:szCs w:val="28"/>
        </w:rPr>
        <w:t xml:space="preserve">учащихся с НОДА необходимо учитывать такие </w:t>
      </w:r>
      <w:proofErr w:type="gramStart"/>
      <w:r w:rsidRPr="00E03F97">
        <w:rPr>
          <w:rFonts w:ascii="Times New Roman" w:hAnsi="Times New Roman" w:cs="Times New Roman"/>
          <w:bCs/>
          <w:sz w:val="28"/>
          <w:szCs w:val="28"/>
        </w:rPr>
        <w:t>индивидуальные особенности</w:t>
      </w:r>
      <w:proofErr w:type="gramEnd"/>
      <w:r w:rsidRPr="00E03F97">
        <w:rPr>
          <w:rFonts w:ascii="Times New Roman" w:hAnsi="Times New Roman" w:cs="Times New Roman"/>
          <w:bCs/>
          <w:sz w:val="28"/>
          <w:szCs w:val="28"/>
        </w:rPr>
        <w:t xml:space="preserve"> их развития, как: </w:t>
      </w:r>
    </w:p>
    <w:p w14:paraId="0087C80A" w14:textId="77777777" w:rsidR="000B01CB" w:rsidRPr="00E03F97" w:rsidRDefault="000B01CB" w:rsidP="006C3374">
      <w:pPr>
        <w:spacing w:line="240" w:lineRule="auto"/>
        <w:ind w:firstLine="709"/>
        <w:contextualSpacing/>
        <w:jc w:val="both"/>
        <w:rPr>
          <w:rFonts w:ascii="Times New Roman" w:hAnsi="Times New Roman" w:cs="Times New Roman"/>
          <w:bCs/>
          <w:sz w:val="28"/>
          <w:szCs w:val="28"/>
        </w:rPr>
      </w:pPr>
      <w:r w:rsidRPr="00E03F97">
        <w:rPr>
          <w:rFonts w:ascii="Times New Roman" w:hAnsi="Times New Roman" w:cs="Times New Roman"/>
          <w:bCs/>
          <w:sz w:val="28"/>
          <w:szCs w:val="28"/>
        </w:rPr>
        <w:t>−</w:t>
      </w:r>
      <w:r w:rsidRPr="00E03F97">
        <w:rPr>
          <w:rFonts w:ascii="Times New Roman" w:hAnsi="Times New Roman" w:cs="Times New Roman"/>
          <w:bCs/>
          <w:sz w:val="28"/>
          <w:szCs w:val="28"/>
        </w:rPr>
        <w:tab/>
        <w:t xml:space="preserve">уровень развития моторики рук, </w:t>
      </w:r>
    </w:p>
    <w:p w14:paraId="7411D363" w14:textId="77777777" w:rsidR="000B01CB" w:rsidRPr="00E03F97" w:rsidRDefault="000B01CB" w:rsidP="006C3374">
      <w:pPr>
        <w:spacing w:line="240" w:lineRule="auto"/>
        <w:ind w:firstLine="709"/>
        <w:contextualSpacing/>
        <w:jc w:val="both"/>
        <w:rPr>
          <w:rFonts w:ascii="Times New Roman" w:hAnsi="Times New Roman" w:cs="Times New Roman"/>
          <w:bCs/>
          <w:sz w:val="28"/>
          <w:szCs w:val="28"/>
        </w:rPr>
      </w:pPr>
      <w:r w:rsidRPr="00E03F97">
        <w:rPr>
          <w:rFonts w:ascii="Times New Roman" w:hAnsi="Times New Roman" w:cs="Times New Roman"/>
          <w:bCs/>
          <w:sz w:val="28"/>
          <w:szCs w:val="28"/>
        </w:rPr>
        <w:t>−</w:t>
      </w:r>
      <w:r w:rsidRPr="00E03F97">
        <w:rPr>
          <w:rFonts w:ascii="Times New Roman" w:hAnsi="Times New Roman" w:cs="Times New Roman"/>
          <w:bCs/>
          <w:sz w:val="28"/>
          <w:szCs w:val="28"/>
        </w:rPr>
        <w:tab/>
        <w:t xml:space="preserve">уровень владения экспрессивной речью, </w:t>
      </w:r>
    </w:p>
    <w:p w14:paraId="6AE7802A" w14:textId="77777777" w:rsidR="000B01CB" w:rsidRPr="00E03F97" w:rsidRDefault="000B01CB" w:rsidP="006C3374">
      <w:pPr>
        <w:spacing w:line="240" w:lineRule="auto"/>
        <w:ind w:firstLine="709"/>
        <w:contextualSpacing/>
        <w:jc w:val="both"/>
        <w:rPr>
          <w:rFonts w:ascii="Times New Roman" w:hAnsi="Times New Roman" w:cs="Times New Roman"/>
          <w:bCs/>
          <w:sz w:val="28"/>
          <w:szCs w:val="28"/>
        </w:rPr>
      </w:pPr>
      <w:r w:rsidRPr="00E03F97">
        <w:rPr>
          <w:rFonts w:ascii="Times New Roman" w:hAnsi="Times New Roman" w:cs="Times New Roman"/>
          <w:bCs/>
          <w:sz w:val="28"/>
          <w:szCs w:val="28"/>
        </w:rPr>
        <w:t>−</w:t>
      </w:r>
      <w:r w:rsidRPr="00E03F97">
        <w:rPr>
          <w:rFonts w:ascii="Times New Roman" w:hAnsi="Times New Roman" w:cs="Times New Roman"/>
          <w:bCs/>
          <w:sz w:val="28"/>
          <w:szCs w:val="28"/>
        </w:rPr>
        <w:tab/>
        <w:t xml:space="preserve">уровень развития работоспособности на уроке (истощаемость центральной нервной системы). </w:t>
      </w:r>
    </w:p>
    <w:p w14:paraId="4E2CB2BC" w14:textId="77777777" w:rsidR="000B01CB" w:rsidRPr="00E03F97" w:rsidRDefault="000B01CB" w:rsidP="006C3374">
      <w:pPr>
        <w:spacing w:line="240" w:lineRule="auto"/>
        <w:ind w:firstLine="708"/>
        <w:contextualSpacing/>
        <w:jc w:val="both"/>
        <w:rPr>
          <w:rFonts w:ascii="Times New Roman" w:hAnsi="Times New Roman" w:cs="Times New Roman"/>
          <w:bCs/>
          <w:sz w:val="28"/>
          <w:szCs w:val="28"/>
        </w:rPr>
      </w:pPr>
      <w:r w:rsidRPr="00E03F97">
        <w:rPr>
          <w:rFonts w:ascii="Times New Roman" w:hAnsi="Times New Roman" w:cs="Times New Roman"/>
          <w:bCs/>
          <w:sz w:val="28"/>
          <w:szCs w:val="28"/>
        </w:rPr>
        <w:t xml:space="preserve">Исходя из этого, учитель использует для учащихся индивидуальные формы контроля результатов обучения русскому языку. При сниженной работоспособности, выраженных нарушений моторики рук возможно увеличение время для выполнения контрольных и самостоятельных работ. </w:t>
      </w:r>
    </w:p>
    <w:p w14:paraId="23D1AA4B" w14:textId="77777777" w:rsidR="000B01CB" w:rsidRPr="00E03F97" w:rsidRDefault="000B01CB" w:rsidP="008442D3">
      <w:pPr>
        <w:spacing w:line="240" w:lineRule="auto"/>
        <w:ind w:firstLine="708"/>
        <w:contextualSpacing/>
        <w:jc w:val="both"/>
        <w:rPr>
          <w:rFonts w:ascii="Times New Roman" w:hAnsi="Times New Roman" w:cs="Times New Roman"/>
          <w:bCs/>
          <w:sz w:val="28"/>
          <w:szCs w:val="28"/>
        </w:rPr>
      </w:pPr>
      <w:r w:rsidRPr="00E03F97">
        <w:rPr>
          <w:rFonts w:ascii="Times New Roman" w:hAnsi="Times New Roman" w:cs="Times New Roman"/>
          <w:bCs/>
          <w:sz w:val="28"/>
          <w:szCs w:val="28"/>
        </w:rPr>
        <w:t>Контрольные, самостоятельные и практические работы при необходимости могут предлагаться с использованием электронных систем тестирования МЭШ (РЭШ), иного программного обеспечения, обеспечивающих персонифицированный учет учебных достижений обучающихся. Текущий контроль в форме устного опроса при низком качестве устной экспрессивной речи учащихся необходимо заменять письменными формами. Важно избегать формализма в оценивании результатов обучающихся с НОДА.</w:t>
      </w:r>
    </w:p>
    <w:p w14:paraId="2A799478" w14:textId="77777777" w:rsidR="000B01CB" w:rsidRPr="00E03F97" w:rsidRDefault="000B01CB" w:rsidP="006C3374">
      <w:pPr>
        <w:spacing w:line="240" w:lineRule="auto"/>
        <w:ind w:left="1440"/>
        <w:contextualSpacing/>
        <w:rPr>
          <w:rFonts w:ascii="Times New Roman" w:hAnsi="Times New Roman" w:cs="Times New Roman"/>
          <w:b/>
          <w:bCs/>
          <w:sz w:val="28"/>
          <w:szCs w:val="28"/>
        </w:rPr>
      </w:pPr>
    </w:p>
    <w:p w14:paraId="1541917E" w14:textId="0635B1F7" w:rsidR="000B01CB" w:rsidRPr="00E03F97" w:rsidRDefault="000B01CB" w:rsidP="00E03F97">
      <w:pPr>
        <w:numPr>
          <w:ilvl w:val="0"/>
          <w:numId w:val="1"/>
        </w:numPr>
        <w:spacing w:line="240" w:lineRule="auto"/>
        <w:ind w:left="0" w:firstLine="709"/>
        <w:contextualSpacing/>
        <w:rPr>
          <w:rFonts w:ascii="Times New Roman" w:hAnsi="Times New Roman" w:cs="Times New Roman"/>
          <w:b/>
          <w:bCs/>
          <w:sz w:val="28"/>
          <w:szCs w:val="28"/>
        </w:rPr>
      </w:pPr>
      <w:r w:rsidRPr="00E03F97">
        <w:rPr>
          <w:rFonts w:ascii="Times New Roman" w:hAnsi="Times New Roman" w:cs="Times New Roman"/>
          <w:b/>
          <w:sz w:val="28"/>
          <w:szCs w:val="28"/>
        </w:rPr>
        <w:t xml:space="preserve">в раздел </w:t>
      </w:r>
      <w:r w:rsidRPr="00E03F97">
        <w:rPr>
          <w:rFonts w:ascii="Times New Roman" w:hAnsi="Times New Roman" w:cs="Times New Roman"/>
          <w:b/>
          <w:bCs/>
          <w:sz w:val="28"/>
          <w:szCs w:val="28"/>
        </w:rPr>
        <w:t>«Специальные условия реализации дисциплины»</w:t>
      </w:r>
    </w:p>
    <w:p w14:paraId="54F90EFF" w14:textId="77777777" w:rsidR="00F57CEC" w:rsidRPr="00E03F97" w:rsidRDefault="00F57CEC" w:rsidP="006C3374">
      <w:pPr>
        <w:spacing w:line="240" w:lineRule="auto"/>
        <w:ind w:left="1440"/>
        <w:contextualSpacing/>
        <w:rPr>
          <w:rFonts w:ascii="Times New Roman" w:hAnsi="Times New Roman" w:cs="Times New Roman"/>
          <w:b/>
          <w:bCs/>
          <w:sz w:val="28"/>
          <w:szCs w:val="28"/>
        </w:rPr>
      </w:pPr>
    </w:p>
    <w:p w14:paraId="0F7756B5" w14:textId="233DA14D" w:rsidR="000B01CB" w:rsidRPr="00E03F97" w:rsidRDefault="000B01CB" w:rsidP="006C3374">
      <w:pPr>
        <w:numPr>
          <w:ilvl w:val="0"/>
          <w:numId w:val="3"/>
        </w:numPr>
        <w:spacing w:line="240" w:lineRule="auto"/>
        <w:ind w:left="0" w:firstLine="709"/>
        <w:contextualSpacing/>
        <w:jc w:val="both"/>
        <w:rPr>
          <w:rFonts w:ascii="Times New Roman" w:hAnsi="Times New Roman" w:cs="Times New Roman"/>
          <w:sz w:val="28"/>
          <w:szCs w:val="28"/>
        </w:rPr>
      </w:pPr>
      <w:r w:rsidRPr="00E03F97">
        <w:rPr>
          <w:rFonts w:ascii="Times New Roman" w:hAnsi="Times New Roman" w:cs="Times New Roman"/>
          <w:kern w:val="2"/>
          <w:sz w:val="28"/>
          <w:szCs w:val="28"/>
        </w:rPr>
        <w:t>Необходимо предусмотреть наличие персональных компьютеров, технических приспособлений (специальн</w:t>
      </w:r>
      <w:r w:rsidR="00F57CEC" w:rsidRPr="00E03F97">
        <w:rPr>
          <w:rFonts w:ascii="Times New Roman" w:hAnsi="Times New Roman" w:cs="Times New Roman"/>
          <w:kern w:val="2"/>
          <w:sz w:val="28"/>
          <w:szCs w:val="28"/>
        </w:rPr>
        <w:t>ой</w:t>
      </w:r>
      <w:r w:rsidRPr="00E03F97">
        <w:rPr>
          <w:rFonts w:ascii="Times New Roman" w:hAnsi="Times New Roman" w:cs="Times New Roman"/>
          <w:kern w:val="2"/>
          <w:sz w:val="28"/>
          <w:szCs w:val="28"/>
        </w:rPr>
        <w:t xml:space="preserve"> клавиатур</w:t>
      </w:r>
      <w:r w:rsidR="00F57CEC" w:rsidRPr="00E03F97">
        <w:rPr>
          <w:rFonts w:ascii="Times New Roman" w:hAnsi="Times New Roman" w:cs="Times New Roman"/>
          <w:kern w:val="2"/>
          <w:sz w:val="28"/>
          <w:szCs w:val="28"/>
        </w:rPr>
        <w:t>ы</w:t>
      </w:r>
      <w:r w:rsidRPr="00E03F97">
        <w:rPr>
          <w:rFonts w:ascii="Times New Roman" w:hAnsi="Times New Roman" w:cs="Times New Roman"/>
          <w:kern w:val="2"/>
          <w:sz w:val="28"/>
          <w:szCs w:val="28"/>
        </w:rPr>
        <w:t>, различного вида контактор</w:t>
      </w:r>
      <w:r w:rsidR="00F57CEC" w:rsidRPr="00E03F97">
        <w:rPr>
          <w:rFonts w:ascii="Times New Roman" w:hAnsi="Times New Roman" w:cs="Times New Roman"/>
          <w:kern w:val="2"/>
          <w:sz w:val="28"/>
          <w:szCs w:val="28"/>
        </w:rPr>
        <w:t>ов</w:t>
      </w:r>
      <w:r w:rsidRPr="00E03F97">
        <w:rPr>
          <w:rFonts w:ascii="Times New Roman" w:hAnsi="Times New Roman" w:cs="Times New Roman"/>
          <w:kern w:val="2"/>
          <w:sz w:val="28"/>
          <w:szCs w:val="28"/>
        </w:rPr>
        <w:t>, заменяющие мышь, джойстик</w:t>
      </w:r>
      <w:r w:rsidR="00F57CEC" w:rsidRPr="00E03F97">
        <w:rPr>
          <w:rFonts w:ascii="Times New Roman" w:hAnsi="Times New Roman" w:cs="Times New Roman"/>
          <w:kern w:val="2"/>
          <w:sz w:val="28"/>
          <w:szCs w:val="28"/>
        </w:rPr>
        <w:t>ов</w:t>
      </w:r>
      <w:r w:rsidRPr="00E03F97">
        <w:rPr>
          <w:rFonts w:ascii="Times New Roman" w:hAnsi="Times New Roman" w:cs="Times New Roman"/>
          <w:kern w:val="2"/>
          <w:sz w:val="28"/>
          <w:szCs w:val="28"/>
        </w:rPr>
        <w:t>, трекбол</w:t>
      </w:r>
      <w:r w:rsidR="00F57CEC" w:rsidRPr="00E03F97">
        <w:rPr>
          <w:rFonts w:ascii="Times New Roman" w:hAnsi="Times New Roman" w:cs="Times New Roman"/>
          <w:kern w:val="2"/>
          <w:sz w:val="28"/>
          <w:szCs w:val="28"/>
        </w:rPr>
        <w:t>ов</w:t>
      </w:r>
      <w:r w:rsidRPr="00E03F97">
        <w:rPr>
          <w:rFonts w:ascii="Times New Roman" w:hAnsi="Times New Roman" w:cs="Times New Roman"/>
          <w:kern w:val="2"/>
          <w:sz w:val="28"/>
          <w:szCs w:val="28"/>
        </w:rPr>
        <w:t>, сенсорны</w:t>
      </w:r>
      <w:r w:rsidR="00F57CEC" w:rsidRPr="00E03F97">
        <w:rPr>
          <w:rFonts w:ascii="Times New Roman" w:hAnsi="Times New Roman" w:cs="Times New Roman"/>
          <w:kern w:val="2"/>
          <w:sz w:val="28"/>
          <w:szCs w:val="28"/>
        </w:rPr>
        <w:t>х</w:t>
      </w:r>
      <w:r w:rsidRPr="00E03F97">
        <w:rPr>
          <w:rFonts w:ascii="Times New Roman" w:hAnsi="Times New Roman" w:cs="Times New Roman"/>
          <w:kern w:val="2"/>
          <w:sz w:val="28"/>
          <w:szCs w:val="28"/>
        </w:rPr>
        <w:t xml:space="preserve"> планшет</w:t>
      </w:r>
      <w:r w:rsidR="00F57CEC" w:rsidRPr="00E03F97">
        <w:rPr>
          <w:rFonts w:ascii="Times New Roman" w:hAnsi="Times New Roman" w:cs="Times New Roman"/>
          <w:kern w:val="2"/>
          <w:sz w:val="28"/>
          <w:szCs w:val="28"/>
        </w:rPr>
        <w:t>ов</w:t>
      </w:r>
      <w:r w:rsidRPr="00E03F97">
        <w:rPr>
          <w:rFonts w:ascii="Times New Roman" w:hAnsi="Times New Roman" w:cs="Times New Roman"/>
          <w:kern w:val="2"/>
          <w:sz w:val="28"/>
          <w:szCs w:val="28"/>
        </w:rPr>
        <w:t>).</w:t>
      </w:r>
    </w:p>
    <w:p w14:paraId="70461F9D" w14:textId="0E61C192" w:rsidR="000B01CB" w:rsidRPr="00E03F97" w:rsidRDefault="000B01CB" w:rsidP="006C3374">
      <w:pPr>
        <w:widowControl w:val="0"/>
        <w:numPr>
          <w:ilvl w:val="0"/>
          <w:numId w:val="3"/>
        </w:numPr>
        <w:spacing w:after="0" w:line="240" w:lineRule="auto"/>
        <w:ind w:left="0" w:firstLine="709"/>
        <w:contextualSpacing/>
        <w:jc w:val="both"/>
        <w:rPr>
          <w:rFonts w:ascii="Times New Roman" w:hAnsi="Times New Roman" w:cs="Times New Roman"/>
          <w:kern w:val="2"/>
          <w:sz w:val="28"/>
          <w:szCs w:val="28"/>
        </w:rPr>
      </w:pPr>
      <w:r w:rsidRPr="00E03F97">
        <w:rPr>
          <w:rFonts w:ascii="Times New Roman" w:hAnsi="Times New Roman" w:cs="Times New Roman"/>
          <w:kern w:val="2"/>
          <w:sz w:val="28"/>
          <w:szCs w:val="28"/>
        </w:rPr>
        <w:lastRenderedPageBreak/>
        <w:t xml:space="preserve">Должны быть созданы условия для функционирования современной информационно-образовательной среды по русскому языку, включающей электронные информационные ресурсы, электронные образовательные ресурсы, совокупность информационных технологий, телекоммуникационных технологий, соответствующих технических средств и технологий (в том числе </w:t>
      </w:r>
      <w:proofErr w:type="spellStart"/>
      <w:r w:rsidRPr="00E03F97">
        <w:rPr>
          <w:rFonts w:ascii="Times New Roman" w:hAnsi="Times New Roman" w:cs="Times New Roman"/>
          <w:kern w:val="2"/>
          <w:sz w:val="28"/>
          <w:szCs w:val="28"/>
        </w:rPr>
        <w:t>флеш</w:t>
      </w:r>
      <w:proofErr w:type="spellEnd"/>
      <w:r w:rsidRPr="00E03F97">
        <w:rPr>
          <w:rFonts w:ascii="Times New Roman" w:hAnsi="Times New Roman" w:cs="Times New Roman"/>
          <w:kern w:val="2"/>
          <w:sz w:val="28"/>
          <w:szCs w:val="28"/>
        </w:rPr>
        <w:t xml:space="preserve">-тренажеров, инструментов </w:t>
      </w:r>
      <w:proofErr w:type="spellStart"/>
      <w:r w:rsidRPr="00E03F97">
        <w:rPr>
          <w:rFonts w:ascii="Times New Roman" w:hAnsi="Times New Roman" w:cs="Times New Roman"/>
          <w:kern w:val="2"/>
          <w:sz w:val="28"/>
          <w:szCs w:val="28"/>
        </w:rPr>
        <w:t>Wiki</w:t>
      </w:r>
      <w:proofErr w:type="spellEnd"/>
      <w:r w:rsidRPr="00E03F97">
        <w:rPr>
          <w:rFonts w:ascii="Times New Roman" w:hAnsi="Times New Roman" w:cs="Times New Roman"/>
          <w:kern w:val="2"/>
          <w:sz w:val="28"/>
          <w:szCs w:val="28"/>
        </w:rPr>
        <w:t>, цифровых видео материалов и др.), обеспечивающих достижение каждым обучающимся с НОДА максимально возможных для него результатов обучения.</w:t>
      </w:r>
      <w:r w:rsidRPr="00E03F97">
        <w:rPr>
          <w:rFonts w:ascii="Times New Roman" w:hAnsi="Times New Roman" w:cs="Times New Roman"/>
          <w:sz w:val="28"/>
          <w:szCs w:val="28"/>
        </w:rPr>
        <w:t xml:space="preserve"> </w:t>
      </w:r>
      <w:r w:rsidRPr="00E03F97">
        <w:rPr>
          <w:rFonts w:ascii="Times New Roman" w:hAnsi="Times New Roman" w:cs="Times New Roman"/>
          <w:kern w:val="2"/>
          <w:sz w:val="28"/>
          <w:szCs w:val="28"/>
        </w:rPr>
        <w:t xml:space="preserve">Например, возможно использование современной образовательной среды в обучении русскому языку обучающихся с НОДА. Это ресурсы облачной интернет-платформы МЭШ (РЭШ), которые содержат необходимые образовательные материалы, инструменты для их создания и редактирования. </w:t>
      </w:r>
    </w:p>
    <w:p w14:paraId="4D37BD46" w14:textId="77777777" w:rsidR="000B01CB" w:rsidRPr="00E03F97" w:rsidRDefault="000B01CB" w:rsidP="006C3374">
      <w:pPr>
        <w:widowControl w:val="0"/>
        <w:spacing w:after="0" w:line="240" w:lineRule="auto"/>
        <w:ind w:firstLine="709"/>
        <w:contextualSpacing/>
        <w:jc w:val="both"/>
        <w:rPr>
          <w:rFonts w:ascii="Times New Roman" w:hAnsi="Times New Roman" w:cs="Times New Roman"/>
          <w:kern w:val="2"/>
          <w:sz w:val="28"/>
          <w:szCs w:val="28"/>
        </w:rPr>
      </w:pPr>
    </w:p>
    <w:p w14:paraId="6E650E5A" w14:textId="77777777" w:rsidR="000B01CB" w:rsidRPr="00E03F97" w:rsidRDefault="000B01CB" w:rsidP="006C3374">
      <w:pPr>
        <w:spacing w:line="240" w:lineRule="auto"/>
        <w:ind w:firstLine="708"/>
        <w:jc w:val="both"/>
        <w:rPr>
          <w:rFonts w:ascii="Times New Roman" w:hAnsi="Times New Roman" w:cs="Times New Roman"/>
          <w:sz w:val="28"/>
          <w:szCs w:val="28"/>
        </w:rPr>
      </w:pPr>
    </w:p>
    <w:p w14:paraId="35E4906D" w14:textId="77777777" w:rsidR="000B01CB" w:rsidRPr="00E03F97" w:rsidRDefault="000B01CB" w:rsidP="006C3374">
      <w:pPr>
        <w:spacing w:line="240" w:lineRule="auto"/>
        <w:jc w:val="center"/>
        <w:rPr>
          <w:rFonts w:ascii="Times New Roman" w:hAnsi="Times New Roman" w:cs="Times New Roman"/>
          <w:b/>
          <w:sz w:val="28"/>
          <w:szCs w:val="28"/>
        </w:rPr>
      </w:pPr>
    </w:p>
    <w:p w14:paraId="1C8577A6" w14:textId="77777777" w:rsidR="000B01CB" w:rsidRPr="00E03F97" w:rsidRDefault="000B01CB" w:rsidP="006C3374">
      <w:pPr>
        <w:spacing w:line="240" w:lineRule="auto"/>
        <w:jc w:val="center"/>
        <w:rPr>
          <w:rFonts w:ascii="Times New Roman" w:hAnsi="Times New Roman" w:cs="Times New Roman"/>
          <w:b/>
          <w:sz w:val="28"/>
          <w:szCs w:val="28"/>
        </w:rPr>
      </w:pPr>
    </w:p>
    <w:p w14:paraId="2FE2510B" w14:textId="77777777" w:rsidR="008D6880" w:rsidRPr="00E03F97" w:rsidRDefault="00645704" w:rsidP="006C3374">
      <w:pPr>
        <w:spacing w:line="240" w:lineRule="auto"/>
        <w:rPr>
          <w:rFonts w:ascii="Times New Roman" w:hAnsi="Times New Roman" w:cs="Times New Roman"/>
          <w:sz w:val="28"/>
          <w:szCs w:val="28"/>
        </w:rPr>
      </w:pPr>
    </w:p>
    <w:sectPr w:rsidR="008D6880" w:rsidRPr="00E03F9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F261E9"/>
    <w:multiLevelType w:val="hybridMultilevel"/>
    <w:tmpl w:val="C8B2F012"/>
    <w:lvl w:ilvl="0" w:tplc="EF4A7EBA">
      <w:start w:val="1"/>
      <w:numFmt w:val="bullet"/>
      <w:lvlText w:val=""/>
      <w:lvlJc w:val="left"/>
      <w:pPr>
        <w:ind w:left="360" w:hanging="360"/>
      </w:pPr>
      <w:rPr>
        <w:rFonts w:ascii="Symbol" w:hAnsi="Symbol" w:hint="default"/>
      </w:r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3B2650F1"/>
    <w:multiLevelType w:val="hybridMultilevel"/>
    <w:tmpl w:val="C18A427E"/>
    <w:lvl w:ilvl="0" w:tplc="6D28066E">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15:restartNumberingAfterBreak="0">
    <w:nsid w:val="5ADB5AB0"/>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 w15:restartNumberingAfterBreak="0">
    <w:nsid w:val="61134E3D"/>
    <w:multiLevelType w:val="hybridMultilevel"/>
    <w:tmpl w:val="FCEC921C"/>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4" w15:restartNumberingAfterBreak="0">
    <w:nsid w:val="638A632C"/>
    <w:multiLevelType w:val="hybridMultilevel"/>
    <w:tmpl w:val="9FDC5DCA"/>
    <w:lvl w:ilvl="0" w:tplc="6D28066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710E6517"/>
    <w:multiLevelType w:val="hybridMultilevel"/>
    <w:tmpl w:val="46628B8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5"/>
  </w:num>
  <w:num w:numId="2">
    <w:abstractNumId w:val="0"/>
  </w:num>
  <w:num w:numId="3">
    <w:abstractNumId w:val="3"/>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B01CB"/>
    <w:rsid w:val="000B01CB"/>
    <w:rsid w:val="002301C6"/>
    <w:rsid w:val="00305D9F"/>
    <w:rsid w:val="004E5A8C"/>
    <w:rsid w:val="0063592A"/>
    <w:rsid w:val="00645704"/>
    <w:rsid w:val="006C3374"/>
    <w:rsid w:val="008442D3"/>
    <w:rsid w:val="00DD0121"/>
    <w:rsid w:val="00E03F97"/>
    <w:rsid w:val="00E407F7"/>
    <w:rsid w:val="00E47507"/>
    <w:rsid w:val="00F57CEC"/>
    <w:rsid w:val="00FD73B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B5ABD5"/>
  <w15:docId w15:val="{BEA90F24-C1A0-44CA-BD0A-A1A8ED13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B01CB"/>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B01CB"/>
    <w:pPr>
      <w:ind w:left="720"/>
      <w:contextualSpacing/>
    </w:pPr>
  </w:style>
  <w:style w:type="character" w:customStyle="1" w:styleId="a4">
    <w:name w:val="Абзац списка Знак"/>
    <w:link w:val="a3"/>
    <w:uiPriority w:val="34"/>
    <w:qFormat/>
    <w:locked/>
    <w:rsid w:val="000B01CB"/>
  </w:style>
  <w:style w:type="paragraph" w:customStyle="1" w:styleId="ConsPlusNormal">
    <w:name w:val="ConsPlusNormal"/>
    <w:uiPriority w:val="99"/>
    <w:qFormat/>
    <w:rsid w:val="000B01CB"/>
    <w:pPr>
      <w:widowControl w:val="0"/>
      <w:autoSpaceDE w:val="0"/>
      <w:autoSpaceDN w:val="0"/>
      <w:spacing w:after="0" w:line="240" w:lineRule="auto"/>
    </w:pPr>
    <w:rPr>
      <w:rFonts w:ascii="Calibri" w:eastAsia="Times New Roman" w:hAnsi="Calibri" w:cs="Calibri"/>
      <w:szCs w:val="20"/>
      <w:lang w:eastAsia="ru-RU"/>
    </w:rPr>
  </w:style>
  <w:style w:type="paragraph" w:styleId="a5">
    <w:name w:val="Normal (Web)"/>
    <w:basedOn w:val="a"/>
    <w:uiPriority w:val="99"/>
    <w:rsid w:val="000B01CB"/>
    <w:pPr>
      <w:autoSpaceDE w:val="0"/>
      <w:autoSpaceDN w:val="0"/>
      <w:adjustRightInd w:val="0"/>
      <w:spacing w:before="130" w:after="130" w:line="360" w:lineRule="auto"/>
    </w:pPr>
    <w:rPr>
      <w:rFonts w:ascii="Times New Roman" w:eastAsia="Times New Roman" w:hAnsi="Times New Roman" w:cs="Times New Roman"/>
      <w:sz w:val="24"/>
      <w:szCs w:val="24"/>
      <w:lang w:eastAsia="ru-RU"/>
    </w:rPr>
  </w:style>
  <w:style w:type="paragraph" w:customStyle="1" w:styleId="Default">
    <w:name w:val="Default"/>
    <w:uiPriority w:val="99"/>
    <w:rsid w:val="000B01CB"/>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customStyle="1" w:styleId="2">
    <w:name w:val="Абзац списка2"/>
    <w:basedOn w:val="a"/>
    <w:uiPriority w:val="99"/>
    <w:rsid w:val="000B01CB"/>
    <w:pPr>
      <w:ind w:left="720"/>
      <w:contextualSpacing/>
    </w:pPr>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9</Pages>
  <Words>3174</Words>
  <Characters>18096</Characters>
  <Application>Microsoft Office Word</Application>
  <DocSecurity>0</DocSecurity>
  <Lines>150</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Яковлева Ирина Михайловна</dc:creator>
  <cp:lastModifiedBy>1запуск BeCompact</cp:lastModifiedBy>
  <cp:revision>6</cp:revision>
  <dcterms:created xsi:type="dcterms:W3CDTF">2020-06-23T12:31:00Z</dcterms:created>
  <dcterms:modified xsi:type="dcterms:W3CDTF">2020-07-02T19:53:00Z</dcterms:modified>
</cp:coreProperties>
</file>