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7F" w:rsidRDefault="0046507F" w:rsidP="004650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</w:t>
      </w:r>
      <w:r w:rsidRPr="003D4D7C">
        <w:rPr>
          <w:rFonts w:ascii="Times New Roman" w:hAnsi="Times New Roman" w:cs="Times New Roman"/>
          <w:b/>
          <w:sz w:val="28"/>
          <w:szCs w:val="28"/>
        </w:rPr>
        <w:t xml:space="preserve"> программа по адаптивной физической культуре  </w:t>
      </w:r>
    </w:p>
    <w:p w:rsidR="003364A6" w:rsidRPr="00007146" w:rsidRDefault="0046507F" w:rsidP="00D25D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с </w:t>
      </w:r>
      <w:r w:rsidR="00852750">
        <w:rPr>
          <w:rFonts w:ascii="Times New Roman" w:hAnsi="Times New Roman" w:cs="Times New Roman"/>
          <w:b/>
          <w:sz w:val="28"/>
          <w:szCs w:val="28"/>
        </w:rPr>
        <w:t xml:space="preserve"> нарушением слуха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07B0A">
        <w:rPr>
          <w:rFonts w:ascii="Times New Roman" w:hAnsi="Times New Roman" w:cs="Times New Roman"/>
          <w:b/>
          <w:sz w:val="28"/>
          <w:szCs w:val="28"/>
        </w:rPr>
        <w:t>слабослышащие</w:t>
      </w:r>
      <w:proofErr w:type="gramEnd"/>
    </w:p>
    <w:p w:rsidR="00624B45" w:rsidRPr="00007146" w:rsidRDefault="00624B45" w:rsidP="00D25D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24B45" w:rsidRPr="00007146" w:rsidRDefault="00624B45" w:rsidP="00D25DE0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14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E1D10" w:rsidRPr="00007146" w:rsidRDefault="004E1D10" w:rsidP="00D25DE0">
      <w:pPr>
        <w:spacing w:before="20" w:after="0" w:line="360" w:lineRule="auto"/>
        <w:ind w:right="-1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07146">
        <w:rPr>
          <w:rFonts w:ascii="Times New Roman" w:hAnsi="Times New Roman" w:cs="Times New Roman"/>
          <w:sz w:val="28"/>
          <w:szCs w:val="28"/>
        </w:rPr>
        <w:t>Предметом обучения физической культуре в школе является двигательная деятельность ребенка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творчество, самостоятельность, речь.</w:t>
      </w:r>
    </w:p>
    <w:p w:rsidR="004E1D10" w:rsidRPr="00007146" w:rsidRDefault="004E1D10" w:rsidP="00D25DE0">
      <w:pPr>
        <w:spacing w:before="20" w:after="0" w:line="360" w:lineRule="auto"/>
        <w:ind w:right="-1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07146">
        <w:rPr>
          <w:rFonts w:ascii="Times New Roman" w:hAnsi="Times New Roman" w:cs="Times New Roman"/>
          <w:sz w:val="28"/>
          <w:szCs w:val="28"/>
        </w:rPr>
        <w:t>Преподавание учебного предмета «Физическая культура» осуществляется в соответствии с основными нормативными документами и инструктивно-методическими материалами: ФЗ «Об Образовании в Российской Федерации» № 273-ФЗ от 29.12.2012г. ФЗ «О физической культуре и спорте в Российской Федерации» № 329-ФЗ от 4.12.2007 г. (далее — Закон о спорте). Постановление Главного государственного санитарного врача РФ «Об утверждении СанПиН 2.4.2.2821–10 «Санитарно-эпидемиологические требования к условиям организации обучения в общеобразовательных учреждениях» № 189 от 29.12.2010 (далее — СанПиН).</w:t>
      </w:r>
    </w:p>
    <w:p w:rsidR="00B24C28" w:rsidRPr="00007146" w:rsidRDefault="00B24C28" w:rsidP="00D25DE0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07146">
        <w:rPr>
          <w:rFonts w:ascii="Times New Roman" w:hAnsi="Times New Roman" w:cs="Times New Roman"/>
          <w:sz w:val="28"/>
          <w:szCs w:val="28"/>
        </w:rPr>
        <w:t>Адаптивная физическая культура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восстановлении, укреплении здоровья, личностного развития, самореализации физических и духовных сил в целях улучшения качества жизни, социализации и интеграции в общество.</w:t>
      </w:r>
      <w:r w:rsidR="00F72D6F" w:rsidRPr="00007146">
        <w:rPr>
          <w:rFonts w:ascii="Times New Roman" w:hAnsi="Times New Roman" w:cs="Times New Roman"/>
          <w:sz w:val="28"/>
          <w:szCs w:val="28"/>
        </w:rPr>
        <w:t xml:space="preserve"> Так же  адаптивная физическая культура это мощный фактор коррекции нарушенных функций и возможного приобретения компенсации, средство укрепления здоровья, повышения двигательных возможностей, адаптации.</w:t>
      </w:r>
    </w:p>
    <w:p w:rsidR="004E1D10" w:rsidRPr="00007146" w:rsidRDefault="004E1D10" w:rsidP="00D25DE0">
      <w:pPr>
        <w:spacing w:before="20" w:after="0" w:line="360" w:lineRule="auto"/>
        <w:ind w:right="-1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07146">
        <w:rPr>
          <w:rFonts w:ascii="Times New Roman" w:hAnsi="Times New Roman" w:cs="Times New Roman"/>
          <w:sz w:val="28"/>
          <w:szCs w:val="28"/>
        </w:rPr>
        <w:lastRenderedPageBreak/>
        <w:t>Полноценное развитие детей, имеющих нарушение слуха, невозможно без физического воспитания, обеспечивающего не только необходимый уровень физического развития, но и коррекцию отклонений различных сфер деятельности глухого</w:t>
      </w:r>
      <w:r w:rsidR="00194A8E" w:rsidRPr="00007146">
        <w:rPr>
          <w:rFonts w:ascii="Times New Roman" w:hAnsi="Times New Roman" w:cs="Times New Roman"/>
          <w:sz w:val="28"/>
          <w:szCs w:val="28"/>
        </w:rPr>
        <w:t xml:space="preserve"> и слабослышащего </w:t>
      </w:r>
      <w:r w:rsidRPr="00007146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C84DBC" w:rsidRPr="00335B69" w:rsidRDefault="00335B69" w:rsidP="00335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9">
        <w:rPr>
          <w:rFonts w:ascii="Times New Roman" w:hAnsi="Times New Roman" w:cs="Times New Roman"/>
          <w:sz w:val="28"/>
          <w:szCs w:val="28"/>
        </w:rPr>
        <w:t xml:space="preserve">Слабослышащие – дети с частичным нарушением слуха, при котором возможно самостоятельное речевое развитие, хотя бы в минимальной степени. Состояние слуха слабослышащих детей достаточно разнообразно: от небольшого нарушения восприятия и понимания шепотной речи до резкого ограничения восприятия и понимания речи разговорной громкости. В зависимости от состояния речи выделены две </w:t>
      </w:r>
      <w:r w:rsidR="004231CA">
        <w:rPr>
          <w:rFonts w:ascii="Times New Roman" w:hAnsi="Times New Roman" w:cs="Times New Roman"/>
          <w:sz w:val="28"/>
          <w:szCs w:val="28"/>
        </w:rPr>
        <w:t xml:space="preserve">категории слабослышащих детей: </w:t>
      </w:r>
      <w:r w:rsidRPr="00335B69">
        <w:rPr>
          <w:rFonts w:ascii="Times New Roman" w:hAnsi="Times New Roman" w:cs="Times New Roman"/>
          <w:sz w:val="28"/>
          <w:szCs w:val="28"/>
        </w:rPr>
        <w:t xml:space="preserve"> слабослышащие дети с тяжелым недоразвитием речи (отдельные слова, короткие, неправильно построенные фразы, грубые нарушения лексического, грамматическог</w:t>
      </w:r>
      <w:r w:rsidR="004231CA">
        <w:rPr>
          <w:rFonts w:ascii="Times New Roman" w:hAnsi="Times New Roman" w:cs="Times New Roman"/>
          <w:sz w:val="28"/>
          <w:szCs w:val="28"/>
        </w:rPr>
        <w:t xml:space="preserve">о, фонетического строя речи); </w:t>
      </w:r>
      <w:r w:rsidRPr="00335B69">
        <w:rPr>
          <w:rFonts w:ascii="Times New Roman" w:hAnsi="Times New Roman" w:cs="Times New Roman"/>
          <w:sz w:val="28"/>
          <w:szCs w:val="28"/>
        </w:rPr>
        <w:t>слабослышащие дети с незначительным недоразвитием речи (владеют развернутой фразовой речью с небольшими отклонениями в грамматическом строе, фонетическом оформлении). Существует медицинская классификация нарушений слуха, в которой выделяются I, II, III и IV степени снижения слуха.</w:t>
      </w:r>
    </w:p>
    <w:p w:rsidR="00335B69" w:rsidRPr="00335B69" w:rsidRDefault="00335B69" w:rsidP="00335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9">
        <w:rPr>
          <w:rFonts w:ascii="Times New Roman" w:hAnsi="Times New Roman" w:cs="Times New Roman"/>
          <w:sz w:val="28"/>
          <w:szCs w:val="28"/>
        </w:rPr>
        <w:t xml:space="preserve">I степень – ребенку доступно восприятие речи разговорной громкости на расстоянии 6 м и более, и даже шепот. Однако в шумной обстановке он испытывает серьезные затруднения при восприятии и понимании речи. Дети общаются устной речью. </w:t>
      </w:r>
    </w:p>
    <w:p w:rsidR="00335B69" w:rsidRPr="00335B69" w:rsidRDefault="00335B69" w:rsidP="00335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9">
        <w:rPr>
          <w:rFonts w:ascii="Times New Roman" w:hAnsi="Times New Roman" w:cs="Times New Roman"/>
          <w:sz w:val="28"/>
          <w:szCs w:val="28"/>
        </w:rPr>
        <w:t>II степень – ребенок воспринимает разговорную речь на расстоянии менее 6 м, некоторые дети – также шепотную до 0,5 метра. Могут испытывать затруднения при восприятии и понимании речи в тихой обстановке. Необходимо обязательное использование слуховых аппаратов на занятиях, уроке. Дети общаются устной речью, при этом она имеет специфические особенности.</w:t>
      </w:r>
    </w:p>
    <w:p w:rsidR="00335B69" w:rsidRPr="00335B69" w:rsidRDefault="00335B69" w:rsidP="00335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9">
        <w:rPr>
          <w:rFonts w:ascii="Times New Roman" w:hAnsi="Times New Roman" w:cs="Times New Roman"/>
          <w:sz w:val="28"/>
          <w:szCs w:val="28"/>
        </w:rPr>
        <w:t xml:space="preserve"> III степень – дети воспринимают речь разговорной громкости неразборчиво на расстоянии менее 2 м, шепот – не слышат. Обычно понимают речь, когда видят лицо говорящего. Необходимо обязательное постоянное использование </w:t>
      </w:r>
      <w:r w:rsidRPr="00335B69">
        <w:rPr>
          <w:rFonts w:ascii="Times New Roman" w:hAnsi="Times New Roman" w:cs="Times New Roman"/>
          <w:sz w:val="28"/>
          <w:szCs w:val="28"/>
        </w:rPr>
        <w:lastRenderedPageBreak/>
        <w:t xml:space="preserve">слуховых аппаратов для общения с окружающими и успешного обучения. Развитие устной речи у этих детей возможно при условии специальной систематической коррекционной работы с сурдопедагогом и логопедом. </w:t>
      </w:r>
    </w:p>
    <w:p w:rsidR="00335B69" w:rsidRPr="00335B69" w:rsidRDefault="00335B69" w:rsidP="00335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B69">
        <w:rPr>
          <w:rFonts w:ascii="Times New Roman" w:hAnsi="Times New Roman" w:cs="Times New Roman"/>
          <w:sz w:val="28"/>
          <w:szCs w:val="28"/>
        </w:rPr>
        <w:t>IV степень – у детей восприятие речи разговорной громкости неразборчиво даже у самого уха, шепот не слышат. Понимают речь при наличии слуховых аппаратов, когда видят лицо говорящего и тема общения понятна. Показано обязательное слухопротезирование или кохлеарная имплантация. Устная речь развивается только в условиях систематической коррекционно-реабилитационной работы.</w:t>
      </w:r>
    </w:p>
    <w:p w:rsidR="00335B69" w:rsidRPr="00335B69" w:rsidRDefault="00335B69" w:rsidP="00335B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таких детей характерны:</w:t>
      </w:r>
    </w:p>
    <w:p w:rsidR="00335B69" w:rsidRPr="00335B69" w:rsidRDefault="00335B69" w:rsidP="00335B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B69" w:rsidRPr="00335B69" w:rsidRDefault="00335B69" w:rsidP="00335B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-недостаточно точная координация и неуверенность движений, что проявляется в основных двигательных навыках;</w:t>
      </w:r>
    </w:p>
    <w:p w:rsidR="00335B69" w:rsidRPr="00335B69" w:rsidRDefault="00335B69" w:rsidP="00335B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относительная замедленность овладения двигательными навыками;</w:t>
      </w:r>
    </w:p>
    <w:p w:rsidR="00335B69" w:rsidRPr="00335B69" w:rsidRDefault="00335B69" w:rsidP="00335B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трудность сохранения статического и динамического равновесия;</w:t>
      </w:r>
    </w:p>
    <w:p w:rsidR="00335B69" w:rsidRPr="00335B69" w:rsidRDefault="00335B69" w:rsidP="00335B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относительно низкий уровень развития пространственной ориентировки;</w:t>
      </w:r>
    </w:p>
    <w:p w:rsidR="00335B69" w:rsidRPr="00335B69" w:rsidRDefault="00335B69" w:rsidP="00335B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замедленная реагирующая способность, скорость выполнения отдельных движений и темпа двигательной деятельности в целом;</w:t>
      </w:r>
    </w:p>
    <w:p w:rsidR="00335B69" w:rsidRPr="00335B69" w:rsidRDefault="00335B69" w:rsidP="00335B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отклонения в развитии моторной сферы: мелкой моторики кисти и пальцев рук, согласованности движений отдельных звеньев тела во времени и пространстве, переключаемости движений, дифференцировки и ритмичности движений, расслабления, совокупность которых характеризует нарушения координационных способностей;</w:t>
      </w:r>
    </w:p>
    <w:p w:rsidR="00335B69" w:rsidRPr="00335B69" w:rsidRDefault="00335B69" w:rsidP="00335B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отставание в развитии жизненно важных физических способностей:</w:t>
      </w:r>
    </w:p>
    <w:p w:rsidR="00335B69" w:rsidRPr="00335B69" w:rsidRDefault="00335B69" w:rsidP="00335B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скоростно-силовых, силовых, выносливости и других, характеризующих физическую подготовленность детей.</w:t>
      </w:r>
    </w:p>
    <w:p w:rsidR="00335B69" w:rsidRDefault="00335B69" w:rsidP="00D25D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9D5" w:rsidRPr="00D25DE0" w:rsidRDefault="00624B45" w:rsidP="00D25DE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DE0">
        <w:rPr>
          <w:rFonts w:ascii="Times New Roman" w:eastAsia="Times New Roman" w:hAnsi="Times New Roman" w:cs="Times New Roman"/>
          <w:b/>
          <w:sz w:val="28"/>
          <w:szCs w:val="28"/>
        </w:rPr>
        <w:t>Цели и задачи образовательно-коррекционной работы</w:t>
      </w:r>
      <w:r w:rsidR="009359D5" w:rsidRPr="00D25DE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75C22" w:rsidRPr="00007146" w:rsidRDefault="00F75C22" w:rsidP="00D25D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146">
        <w:rPr>
          <w:rFonts w:ascii="Times New Roman" w:hAnsi="Times New Roman" w:cs="Times New Roman"/>
          <w:b/>
          <w:sz w:val="28"/>
          <w:szCs w:val="28"/>
        </w:rPr>
        <w:t>Цель программы по адаптивной физической культуре:</w:t>
      </w:r>
    </w:p>
    <w:p w:rsidR="00F75C22" w:rsidRPr="00007146" w:rsidRDefault="00194A8E" w:rsidP="00D25D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146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 компенсировать дефект физического развития, сформировать у обучающихся устойчивые мотивы и потребности в физическом  совершенствовании, целостному развитию физических и психических качеств личности и  подготовить к полноценной жизни в обществе. </w:t>
      </w:r>
    </w:p>
    <w:p w:rsidR="00F75C22" w:rsidRPr="00007146" w:rsidRDefault="00F75C22" w:rsidP="00D25D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146">
        <w:rPr>
          <w:rFonts w:ascii="Times New Roman" w:hAnsi="Times New Roman" w:cs="Times New Roman"/>
          <w:b/>
          <w:sz w:val="28"/>
          <w:szCs w:val="28"/>
        </w:rPr>
        <w:t>Задачи программы по адаптивной физической культуре:</w:t>
      </w:r>
    </w:p>
    <w:p w:rsidR="00194A8E" w:rsidRPr="00007146" w:rsidRDefault="00194A8E" w:rsidP="00D25DE0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007146">
        <w:rPr>
          <w:rStyle w:val="c2"/>
          <w:color w:val="000000"/>
          <w:sz w:val="28"/>
          <w:szCs w:val="28"/>
        </w:rPr>
        <w:t>• укрепление здоровья, повышение функциональных и адаптивных возможностей основных жизнеобеспечивающих систем организма, развитие физических качеств, лежащих в основе общей физической подготовленности;</w:t>
      </w:r>
    </w:p>
    <w:p w:rsidR="00194A8E" w:rsidRPr="00007146" w:rsidRDefault="00194A8E" w:rsidP="00D25DE0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007146">
        <w:rPr>
          <w:rStyle w:val="c2"/>
          <w:color w:val="000000"/>
          <w:sz w:val="28"/>
          <w:szCs w:val="28"/>
        </w:rPr>
        <w:t>• обучение физическим упражнениям из современных здоровье</w:t>
      </w:r>
      <w:r w:rsidR="009D4656" w:rsidRPr="00007146">
        <w:rPr>
          <w:rStyle w:val="c2"/>
          <w:color w:val="000000"/>
          <w:sz w:val="28"/>
          <w:szCs w:val="28"/>
        </w:rPr>
        <w:t xml:space="preserve"> </w:t>
      </w:r>
      <w:r w:rsidRPr="00007146">
        <w:rPr>
          <w:rStyle w:val="c2"/>
          <w:color w:val="000000"/>
          <w:sz w:val="28"/>
          <w:szCs w:val="28"/>
        </w:rPr>
        <w:t>формирующих и здоровье</w:t>
      </w:r>
      <w:r w:rsidR="009D4656" w:rsidRPr="00007146">
        <w:rPr>
          <w:rStyle w:val="c2"/>
          <w:color w:val="000000"/>
          <w:sz w:val="28"/>
          <w:szCs w:val="28"/>
        </w:rPr>
        <w:t xml:space="preserve"> </w:t>
      </w:r>
      <w:r w:rsidRPr="00007146">
        <w:rPr>
          <w:rStyle w:val="c2"/>
          <w:color w:val="000000"/>
          <w:sz w:val="28"/>
          <w:szCs w:val="28"/>
        </w:rPr>
        <w:t>сберегающих систем физического воспитания, формирование индивидуального телосложения, правильной осанки и рационального дыхания, умений организовывать самостоятельные занятия физической культурой с оздоровительной направленностью;</w:t>
      </w:r>
    </w:p>
    <w:p w:rsidR="00194A8E" w:rsidRPr="00007146" w:rsidRDefault="00194A8E" w:rsidP="00D25DE0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007146">
        <w:rPr>
          <w:rStyle w:val="c2"/>
          <w:color w:val="000000"/>
          <w:sz w:val="28"/>
          <w:szCs w:val="28"/>
        </w:rPr>
        <w:t>• повышение культуры движений, обогащение двигательного опыта упражнениями базовых видов спорта (гимнастика,  легкая атлетика,  спортивные игры), а также формирование умений использовать их в условиях учебной деятельности, организации активного отдыха и досуга;</w:t>
      </w:r>
    </w:p>
    <w:p w:rsidR="00194A8E" w:rsidRPr="00007146" w:rsidRDefault="00194A8E" w:rsidP="00D25DE0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color w:val="000000"/>
          <w:sz w:val="28"/>
          <w:szCs w:val="28"/>
        </w:rPr>
      </w:pPr>
      <w:r w:rsidRPr="00007146">
        <w:rPr>
          <w:rStyle w:val="c2"/>
          <w:color w:val="000000"/>
          <w:sz w:val="28"/>
          <w:szCs w:val="28"/>
        </w:rPr>
        <w:t>• освоение комплекса знаний о физической культуре, ее истории и формах организации, связи с культурой здоровья, воспитанием волевых, нравственных и этических качеств личности.</w:t>
      </w:r>
    </w:p>
    <w:p w:rsidR="00C84DBC" w:rsidRDefault="00C84DBC" w:rsidP="00D25DE0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color w:val="000000"/>
          <w:sz w:val="28"/>
          <w:szCs w:val="28"/>
        </w:rPr>
      </w:pPr>
    </w:p>
    <w:p w:rsidR="00C07B0A" w:rsidRDefault="00C07B0A" w:rsidP="00D25DE0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color w:val="000000"/>
          <w:sz w:val="28"/>
          <w:szCs w:val="28"/>
        </w:rPr>
      </w:pPr>
    </w:p>
    <w:p w:rsidR="00D25DE0" w:rsidRDefault="00D25DE0" w:rsidP="00D25DE0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color w:val="000000"/>
          <w:sz w:val="28"/>
          <w:szCs w:val="28"/>
        </w:rPr>
      </w:pPr>
    </w:p>
    <w:p w:rsidR="00D25DE0" w:rsidRDefault="00D25DE0" w:rsidP="00D25DE0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color w:val="000000"/>
          <w:sz w:val="28"/>
          <w:szCs w:val="28"/>
        </w:rPr>
      </w:pPr>
    </w:p>
    <w:p w:rsidR="00D25DE0" w:rsidRDefault="00D25DE0" w:rsidP="00D25DE0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color w:val="000000"/>
          <w:sz w:val="28"/>
          <w:szCs w:val="28"/>
        </w:rPr>
      </w:pPr>
    </w:p>
    <w:p w:rsidR="00C84DBC" w:rsidRPr="00007146" w:rsidRDefault="00C84DBC" w:rsidP="00D25DE0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color w:val="000000"/>
          <w:sz w:val="28"/>
          <w:szCs w:val="28"/>
        </w:rPr>
      </w:pPr>
    </w:p>
    <w:p w:rsidR="009D4656" w:rsidRPr="00007146" w:rsidRDefault="009D4656" w:rsidP="00D25DE0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</w:p>
    <w:p w:rsidR="00F75C22" w:rsidRPr="00007146" w:rsidRDefault="00F75C22" w:rsidP="00D25D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146">
        <w:rPr>
          <w:rFonts w:ascii="Times New Roman" w:hAnsi="Times New Roman" w:cs="Times New Roman"/>
          <w:b/>
          <w:sz w:val="28"/>
          <w:szCs w:val="28"/>
        </w:rPr>
        <w:t>Специфические задачи</w:t>
      </w:r>
      <w:r w:rsidR="009D4656" w:rsidRPr="00007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146">
        <w:rPr>
          <w:rFonts w:ascii="Times New Roman" w:hAnsi="Times New Roman" w:cs="Times New Roman"/>
          <w:b/>
          <w:sz w:val="28"/>
          <w:szCs w:val="28"/>
        </w:rPr>
        <w:t>(коррекционные, компенсаторные,</w:t>
      </w:r>
      <w:r w:rsidR="00194A8E" w:rsidRPr="00007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146">
        <w:rPr>
          <w:rFonts w:ascii="Times New Roman" w:hAnsi="Times New Roman" w:cs="Times New Roman"/>
          <w:b/>
          <w:sz w:val="28"/>
          <w:szCs w:val="28"/>
        </w:rPr>
        <w:t>профилактические):</w:t>
      </w:r>
    </w:p>
    <w:p w:rsidR="007768DE" w:rsidRPr="00007146" w:rsidRDefault="007768DE" w:rsidP="00D25D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146">
        <w:rPr>
          <w:rFonts w:ascii="Times New Roman" w:hAnsi="Times New Roman" w:cs="Times New Roman"/>
          <w:b/>
          <w:sz w:val="28"/>
          <w:szCs w:val="28"/>
        </w:rPr>
        <w:t>1.  Развитие их ориентирования в пространстве.</w:t>
      </w:r>
    </w:p>
    <w:p w:rsidR="00C84DBC" w:rsidRPr="00007146" w:rsidRDefault="007768DE" w:rsidP="00D25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C84DBC"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Коррекция нарушений опорно-двигательного аппарата (наруше</w:t>
      </w:r>
      <w:r w:rsidR="00C84DBC"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осанки, сколиозы, плоскостопия).</w:t>
      </w:r>
    </w:p>
    <w:p w:rsidR="00C84DBC" w:rsidRPr="00007146" w:rsidRDefault="007768DE" w:rsidP="00D25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84DBC"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Коррекция и компенсация нарушений психомоторики (преодоле</w:t>
      </w:r>
      <w:r w:rsidR="00C84DBC"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страха замкнутого пространства, высоты, завышение или за</w:t>
      </w:r>
      <w:r w:rsidR="00C84DBC"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нижение самооценки, нарушение координации движений, гиподи</w:t>
      </w:r>
      <w:r w:rsidR="00C84DBC"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намии и пр.).</w:t>
      </w:r>
    </w:p>
    <w:p w:rsidR="00C84DBC" w:rsidRPr="00007146" w:rsidRDefault="007768DE" w:rsidP="00D25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4DBC"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Коррекция и развитие общей и мелкой моторики.</w:t>
      </w:r>
    </w:p>
    <w:p w:rsidR="00C84DBC" w:rsidRPr="00007146" w:rsidRDefault="007768DE" w:rsidP="00D25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84DBC"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Обеспечение условий для профилактики возникновения вторич</w:t>
      </w:r>
      <w:r w:rsidR="00C84DBC"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отклонений в состоянии здоровья школьников.</w:t>
      </w:r>
    </w:p>
    <w:p w:rsidR="00C84DBC" w:rsidRPr="00007146" w:rsidRDefault="007768DE" w:rsidP="00D25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84DBC"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Создание благоприятных коррекционно - развивающих условий для лечения и оздоровления организма учащихся средствами АФВ.</w:t>
      </w:r>
    </w:p>
    <w:p w:rsidR="007768DE" w:rsidRDefault="007768DE" w:rsidP="00D25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Коррекция </w:t>
      </w:r>
      <w:r w:rsidR="007D3170"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скоростно-силовых качеств  </w:t>
      </w:r>
    </w:p>
    <w:p w:rsidR="00C07B0A" w:rsidRDefault="00C07B0A" w:rsidP="00D25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B69" w:rsidRDefault="00335B69" w:rsidP="00D25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B0A" w:rsidRPr="004231CA" w:rsidRDefault="00C07B0A" w:rsidP="00D25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программы:</w:t>
      </w:r>
    </w:p>
    <w:p w:rsidR="004231CA" w:rsidRPr="004231CA" w:rsidRDefault="004231CA" w:rsidP="00D25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упражнений скоростно-силовой направленности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Целесообразность использования упражнений скоростно-силовой направленности подтверждается двумя теоретическими положениями: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 базовым видам координационных способностей относятся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координационные проявления, которые необходимы при выполнении любых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(ходьба, бег, прыжки, учебные и бытовые действия);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повышение уровня одной физической способности влечет позитивные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других («положительный перенос»).</w:t>
      </w:r>
    </w:p>
    <w:p w:rsid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Целенаправленное использование упражнений скоростно-силовой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 создает благоприятные предпосылки как для повышения уровня развития физических качеств, так и для коррекции базовых координационных способностей.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Средствами развития скоростно-силовых качеств в коррекционном процессе на физкультурном занятии являются различные виды бега, прыжки, метания, упражнения с мячами (набивными, волейбольными, теннисными).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— игровой и соревновательный — включают эстафеты, подвижные игры, повторные задания, сюжетные игровые композиции, круговую форму организации занятий.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2.Средства коррекции функции равновесия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изменением площади опоры (ширина уменьшается от 25 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прямой линии):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ходьба по дорожке (с различными предметами, переступая предметы);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ходьба по кругу (в обоих направлениях);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ходьба с перешагиванием реек гимнастической лестницы;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стоя на одной ноге, другая прямая вперед (в сторону, назад, согнуть);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ходьба по дощечкам («кочкам»);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ходьба на лыжах по ковру;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ходьба на коньках по ковру;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езда на велосипеде (самокате).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узкой площади опоры (приподнятой на высоту от 10—15 см до 40 см):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ходьба по узкой опоре с разнообразными заданиями;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ходьба, бег, прыжки, ползание по наклонной опоре;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балансировка на набивном мяче (полупеньке). Действия с мячом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(диаметр от 24 см до 3 см):</w:t>
      </w:r>
    </w:p>
    <w:p w:rsid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«Школа мяча»</w:t>
      </w:r>
      <w:r w:rsidR="0075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игры в баскетбол, футбол, бадминтон, настольный теннис.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3.Средства коррекции вестибулярной функции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раздражение полукружных каналов (вращения с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постепенным увеличением амплитуды, движения):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движения глаз;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наклоны и повороты головы в разных плоскостях;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повороты головы при наклоненном туловище;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повороты на 90°, 180°, 360° (то же с прыжком);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кувырки вперед, назад;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вращение вокруг шеста, держась за него руками;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кружение в парах с резкой остановкой (в обе стороны);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подскоки на батуте.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раздражение отолитового аппарата (начало и конец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прямолинейного движения):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изменение темпа движения в ходьбе, беге, прыжках и других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упражнениях;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резкая остановка при выполнении упражнений;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остановка с изменением направления движения;</w:t>
      </w:r>
    </w:p>
    <w:p w:rsid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прыжки со скакалкой с изменением темпа.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выполняемые с закрытыми глазами: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ходьба (спиной вперед, приставными шагами правым, левым боком);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кувырки;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кружение;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наклоны и повороты головы;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стойка на носках, на одной ноге (то же на повышенной опоре).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5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особенности применения комплекса упражнений.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большой перечень упражнений требует систематизации.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эффективным и апробированным способом их распределения является использование комплексов упражнений направленного воздействия: чередование упражнений для развития с скоростно-силовых качеств с упражнениями для коррекции.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физкультурно-оздоровительных занятий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ряд методических требований: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подбирать упражнения, адекватные состоянию психофизических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двигательных способностей ребенка;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специальные коррекционные упражнения чередовать с общеразвивающими и профилактическими;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упражнения с изменением положения головы в пространстве выполнять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возрастающей амплитудой;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упражнения на статическое и динамическое равновесие усложнять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индивидуальных особенностей статокинетической устойчивости детей с обеспечением страховки;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упражнения с закрытыми глазами выполнять только после их освоения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открытыми глазами;</w:t>
      </w:r>
    </w:p>
    <w:p w:rsidR="004231CA" w:rsidRPr="004231CA" w:rsidRDefault="004231CA" w:rsidP="004231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C6" w:rsidRPr="004231CA" w:rsidRDefault="00922BC6" w:rsidP="00D25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DBC" w:rsidRPr="00007146" w:rsidRDefault="00C84DBC" w:rsidP="00D25DE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146">
        <w:rPr>
          <w:rFonts w:ascii="Times New Roman" w:eastAsia="Times New Roman" w:hAnsi="Times New Roman" w:cs="Times New Roman"/>
          <w:b/>
          <w:sz w:val="28"/>
          <w:szCs w:val="28"/>
        </w:rPr>
        <w:t>Кадровый состав</w:t>
      </w:r>
      <w:r w:rsidR="008B48F3" w:rsidRPr="0000714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B48F3" w:rsidRPr="00007146" w:rsidRDefault="008B48F3" w:rsidP="00D25D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146">
        <w:rPr>
          <w:rFonts w:ascii="Times New Roman" w:eastAsia="Times New Roman" w:hAnsi="Times New Roman" w:cs="Times New Roman"/>
          <w:sz w:val="28"/>
          <w:szCs w:val="28"/>
        </w:rPr>
        <w:t>1. Инструктор – методист по ЛФК.</w:t>
      </w:r>
    </w:p>
    <w:p w:rsidR="00624B45" w:rsidRPr="00007146" w:rsidRDefault="00624B45" w:rsidP="00D25D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45" w:rsidRPr="00007146" w:rsidRDefault="00624B45" w:rsidP="00D25D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45" w:rsidRPr="00007146" w:rsidRDefault="00624B45" w:rsidP="00D25D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B45" w:rsidRPr="00007146" w:rsidRDefault="00624B45" w:rsidP="00D25D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FFA" w:rsidRPr="00007146" w:rsidRDefault="00D80FFA" w:rsidP="00D25D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0FFA" w:rsidRPr="00007146" w:rsidSect="0000714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C64CA"/>
    <w:multiLevelType w:val="hybridMultilevel"/>
    <w:tmpl w:val="016E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5E"/>
    <w:rsid w:val="00007146"/>
    <w:rsid w:val="000605E1"/>
    <w:rsid w:val="00194A8E"/>
    <w:rsid w:val="001C19F8"/>
    <w:rsid w:val="001E3F4D"/>
    <w:rsid w:val="00257A5F"/>
    <w:rsid w:val="00335B69"/>
    <w:rsid w:val="003364A6"/>
    <w:rsid w:val="003D5F69"/>
    <w:rsid w:val="004231CA"/>
    <w:rsid w:val="00436D06"/>
    <w:rsid w:val="00464C19"/>
    <w:rsid w:val="0046507F"/>
    <w:rsid w:val="004E1D10"/>
    <w:rsid w:val="005F2D23"/>
    <w:rsid w:val="0061685E"/>
    <w:rsid w:val="00624B45"/>
    <w:rsid w:val="00696BBA"/>
    <w:rsid w:val="00751CA9"/>
    <w:rsid w:val="007768DE"/>
    <w:rsid w:val="007D3170"/>
    <w:rsid w:val="00852750"/>
    <w:rsid w:val="008B48F3"/>
    <w:rsid w:val="00922BC6"/>
    <w:rsid w:val="009359D5"/>
    <w:rsid w:val="009D4656"/>
    <w:rsid w:val="00B05916"/>
    <w:rsid w:val="00B201CA"/>
    <w:rsid w:val="00B24C28"/>
    <w:rsid w:val="00C07B0A"/>
    <w:rsid w:val="00C84DBC"/>
    <w:rsid w:val="00D25DE0"/>
    <w:rsid w:val="00D67F9B"/>
    <w:rsid w:val="00D80FFA"/>
    <w:rsid w:val="00E063CB"/>
    <w:rsid w:val="00EC2691"/>
    <w:rsid w:val="00F72D6F"/>
    <w:rsid w:val="00F75C22"/>
    <w:rsid w:val="00FA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4B4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24B45"/>
  </w:style>
  <w:style w:type="paragraph" w:customStyle="1" w:styleId="Default">
    <w:name w:val="Default"/>
    <w:rsid w:val="00B24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9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A8E"/>
  </w:style>
  <w:style w:type="paragraph" w:styleId="a5">
    <w:name w:val="Normal (Web)"/>
    <w:basedOn w:val="a"/>
    <w:uiPriority w:val="99"/>
    <w:semiHidden/>
    <w:unhideWhenUsed/>
    <w:rsid w:val="003D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D5F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4B4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24B45"/>
  </w:style>
  <w:style w:type="paragraph" w:customStyle="1" w:styleId="Default">
    <w:name w:val="Default"/>
    <w:rsid w:val="00B24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9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A8E"/>
  </w:style>
  <w:style w:type="paragraph" w:styleId="a5">
    <w:name w:val="Normal (Web)"/>
    <w:basedOn w:val="a"/>
    <w:uiPriority w:val="99"/>
    <w:semiHidden/>
    <w:unhideWhenUsed/>
    <w:rsid w:val="003D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D5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19</cp:revision>
  <dcterms:created xsi:type="dcterms:W3CDTF">2019-08-11T10:43:00Z</dcterms:created>
  <dcterms:modified xsi:type="dcterms:W3CDTF">2020-07-06T18:14:00Z</dcterms:modified>
</cp:coreProperties>
</file>