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29" w:rsidRDefault="009A3A29" w:rsidP="009A3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3D4D7C">
        <w:rPr>
          <w:rFonts w:ascii="Times New Roman" w:hAnsi="Times New Roman" w:cs="Times New Roman"/>
          <w:b/>
          <w:sz w:val="28"/>
          <w:szCs w:val="28"/>
        </w:rPr>
        <w:t xml:space="preserve"> программа по адаптивной физической культуре  </w:t>
      </w:r>
    </w:p>
    <w:p w:rsidR="003364A6" w:rsidRPr="00007146" w:rsidRDefault="00B66460" w:rsidP="00093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9A3A29">
        <w:rPr>
          <w:rFonts w:ascii="Times New Roman" w:hAnsi="Times New Roman" w:cs="Times New Roman"/>
          <w:b/>
          <w:sz w:val="28"/>
          <w:szCs w:val="28"/>
        </w:rPr>
        <w:t>ля</w:t>
      </w:r>
      <w:r w:rsidR="00536136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9A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750">
        <w:rPr>
          <w:rFonts w:ascii="Times New Roman" w:hAnsi="Times New Roman" w:cs="Times New Roman"/>
          <w:b/>
          <w:sz w:val="28"/>
          <w:szCs w:val="28"/>
        </w:rPr>
        <w:t xml:space="preserve"> с нарушением слуха –</w:t>
      </w:r>
      <w:r w:rsidR="00536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750">
        <w:rPr>
          <w:rFonts w:ascii="Times New Roman" w:hAnsi="Times New Roman" w:cs="Times New Roman"/>
          <w:b/>
          <w:sz w:val="28"/>
          <w:szCs w:val="28"/>
        </w:rPr>
        <w:t>г</w:t>
      </w:r>
      <w:r w:rsidR="00536136">
        <w:rPr>
          <w:rFonts w:ascii="Times New Roman" w:hAnsi="Times New Roman" w:cs="Times New Roman"/>
          <w:b/>
          <w:sz w:val="28"/>
          <w:szCs w:val="28"/>
        </w:rPr>
        <w:t>л</w:t>
      </w:r>
      <w:r w:rsidR="00852750">
        <w:rPr>
          <w:rFonts w:ascii="Times New Roman" w:hAnsi="Times New Roman" w:cs="Times New Roman"/>
          <w:b/>
          <w:sz w:val="28"/>
          <w:szCs w:val="28"/>
        </w:rPr>
        <w:t>ухие</w:t>
      </w:r>
    </w:p>
    <w:p w:rsidR="00624B45" w:rsidRPr="00007146" w:rsidRDefault="00624B45" w:rsidP="00093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B45" w:rsidRPr="00007146" w:rsidRDefault="00624B45" w:rsidP="00093CFF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5534F" w:rsidRPr="002C11B4" w:rsidRDefault="00E5534F" w:rsidP="00E553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Адаптивная физическая культура 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</w:t>
      </w:r>
    </w:p>
    <w:p w:rsidR="00E5534F" w:rsidRPr="002C11B4" w:rsidRDefault="00E5534F" w:rsidP="00E553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Методика адаптивной физической культуры имеет существенные отличия, обусловленные аномальным развитием физической и психической сферы ребенка. Медико-физиологические и психологические особенности детей разных нозологических групп, типичные и специфические нарушения двигательной сферы, специально-методические принципы работы с данной категорией детей,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культуры.</w:t>
      </w:r>
    </w:p>
    <w:p w:rsidR="004E1D10" w:rsidRPr="00007146" w:rsidRDefault="004E1D10" w:rsidP="00093CFF">
      <w:pPr>
        <w:spacing w:before="20" w:after="0" w:line="360" w:lineRule="auto"/>
        <w:ind w:right="-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07146">
        <w:rPr>
          <w:rFonts w:ascii="Times New Roman" w:hAnsi="Times New Roman" w:cs="Times New Roman"/>
          <w:sz w:val="28"/>
          <w:szCs w:val="28"/>
        </w:rPr>
        <w:t>Преподавание учебного предмета «Физическая культура» осуществляется в соответствии с основными нормативными документами и инструктивно-методическими материалами: ФЗ «Об Образовании в Российской Федерации» № 273-ФЗ от 29.12.2012г. ФЗ «О физической культуре и спорте в Российской Федерации» № 329-ФЗ от 4.12.2007 г. (далее — Закон о спорте). Постановление Главного государственного санитарного врача РФ «Об утверждении СанПиН 2.4.2.2821–10 «Санитарно-эпидемиологические требования к условиям организации обучения в общеобразовательных учреждениях» № 189 от 29.12.2010 (далее — СанПиН).</w:t>
      </w:r>
    </w:p>
    <w:p w:rsidR="00E5534F" w:rsidRPr="00E5534F" w:rsidRDefault="00E5534F" w:rsidP="00E5534F">
      <w:pPr>
        <w:spacing w:before="20" w:after="0" w:line="360" w:lineRule="auto"/>
        <w:ind w:right="-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lastRenderedPageBreak/>
        <w:t>В зависимости от интенсивности и частотности, нарушения слуха различают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4F">
        <w:rPr>
          <w:rFonts w:ascii="Times New Roman" w:hAnsi="Times New Roman" w:cs="Times New Roman"/>
          <w:sz w:val="28"/>
          <w:szCs w:val="28"/>
        </w:rPr>
        <w:t>глухоту (глухие, неслышащие) – нарушение слуха, при котором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4F">
        <w:rPr>
          <w:rFonts w:ascii="Times New Roman" w:hAnsi="Times New Roman" w:cs="Times New Roman"/>
          <w:sz w:val="28"/>
          <w:szCs w:val="28"/>
        </w:rPr>
        <w:t>обнаруживать и понимать звуки, в том числе и речи; и тугоухость (слабослышащие,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4F">
        <w:rPr>
          <w:rFonts w:ascii="Times New Roman" w:hAnsi="Times New Roman" w:cs="Times New Roman"/>
          <w:sz w:val="28"/>
          <w:szCs w:val="28"/>
        </w:rPr>
        <w:t>плохослышащие) – более легкое нарушение слуха, при котором восприятие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4F">
        <w:rPr>
          <w:rFonts w:ascii="Times New Roman" w:hAnsi="Times New Roman" w:cs="Times New Roman"/>
          <w:sz w:val="28"/>
          <w:szCs w:val="28"/>
        </w:rPr>
        <w:t>затруднено.</w:t>
      </w:r>
    </w:p>
    <w:p w:rsidR="00E5534F" w:rsidRDefault="00E5534F" w:rsidP="00E5534F">
      <w:pPr>
        <w:spacing w:before="20" w:after="0" w:line="360" w:lineRule="auto"/>
        <w:ind w:right="-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t>Наиболее серьезные последствия при нарушении слуховой функции наблюдаются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4F">
        <w:rPr>
          <w:rFonts w:ascii="Times New Roman" w:hAnsi="Times New Roman" w:cs="Times New Roman"/>
          <w:sz w:val="28"/>
          <w:szCs w:val="28"/>
        </w:rPr>
        <w:t>у детей, так как не формируется речь, и появляются особенности психического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34F" w:rsidRDefault="00E5534F" w:rsidP="00E5534F">
      <w:pPr>
        <w:spacing w:before="20" w:after="0" w:line="360" w:lineRule="auto"/>
        <w:ind w:right="-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t>Глухие – дети, нарушение слуха которых не позволяет естественно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4F">
        <w:rPr>
          <w:rFonts w:ascii="Times New Roman" w:hAnsi="Times New Roman" w:cs="Times New Roman"/>
          <w:sz w:val="28"/>
          <w:szCs w:val="28"/>
        </w:rPr>
        <w:t>речь и самостоятельно овладевать ею. В зависимости от состояния речи среди глухих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4F">
        <w:rPr>
          <w:rFonts w:ascii="Times New Roman" w:hAnsi="Times New Roman" w:cs="Times New Roman"/>
          <w:sz w:val="28"/>
          <w:szCs w:val="28"/>
        </w:rPr>
        <w:t>выделены дети без речи – ранооглохшие, родившиеся с нарушенным слухом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4F">
        <w:rPr>
          <w:rFonts w:ascii="Times New Roman" w:hAnsi="Times New Roman" w:cs="Times New Roman"/>
          <w:sz w:val="28"/>
          <w:szCs w:val="28"/>
        </w:rPr>
        <w:t>потерявшие слух до начала речевого развития. Вторая категория – дети с речью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4F">
        <w:rPr>
          <w:rFonts w:ascii="Times New Roman" w:hAnsi="Times New Roman" w:cs="Times New Roman"/>
          <w:sz w:val="28"/>
          <w:szCs w:val="28"/>
        </w:rPr>
        <w:t>позднооглохшие, потерявшие слух в период, когда их речь была сформирована.</w:t>
      </w:r>
    </w:p>
    <w:p w:rsidR="00E5534F" w:rsidRPr="00E5534F" w:rsidRDefault="00E5534F" w:rsidP="00E5534F">
      <w:pPr>
        <w:spacing w:before="20" w:after="0" w:line="360" w:lineRule="auto"/>
        <w:ind w:right="-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t xml:space="preserve">Среди глухих детей встречаются чаще нарушение осанки, сколиоз, сутуловатость, плоская грудная клетка, крыловидные лопатки, плоскостопие. В этом же возрасте показатели физического развития глухих детей (рост, вес тела, окружность грудной клетки, жизненная емкость легких, сила мышц спины, живота и клетки) также имеют отличия от показателей слышащих детей. Наиболее заметны у глухих детей нарушения моторики. В технике выполнения циклических движений имеются отклонения: при ходьбе наблюдается шаркающая походка, а бег на полусогнутых ногах при очень малой амплитуде движений рук и незначительном наклоне туловища. Движения сами по себе лишены пластичности, действия не точные. Развитие такого жизненно важного качества как скорость движения у глухих детей также отстает от результатов слышащих, такого же возраста, особенно скорость двигательной реакции и одиночного движения. Также имеется ярко выраженное отставание развития двигательной памяти и уменьшение сохранить равновесие как статически, так и динамически. Недостатки в равновесии и деятельности вестибулярного анализатора приводят к приспособительным реакциям в статике и моторике. Имеются в виду </w:t>
      </w:r>
      <w:r w:rsidRPr="00E5534F">
        <w:rPr>
          <w:rFonts w:ascii="Times New Roman" w:hAnsi="Times New Roman" w:cs="Times New Roman"/>
          <w:sz w:val="28"/>
          <w:szCs w:val="28"/>
        </w:rPr>
        <w:lastRenderedPageBreak/>
        <w:t>дефекты: широкая постановка ног при ходьбе и беге, усиление плоскостопия, увеличение изогнутости позвоночника. Степень сохранности вестибулярного аппарата у школьников не всегда сопровождается устойчивостью равновесия. Однако ведущим и решающим фактором в регуляции чувства равновесия является степень сохранности слуха, и мышечно суставное чувство и деятельность двигательного аппарата.</w:t>
      </w:r>
    </w:p>
    <w:p w:rsidR="00E5534F" w:rsidRDefault="00E5534F" w:rsidP="00093CFF">
      <w:pPr>
        <w:spacing w:before="20" w:after="0" w:line="360" w:lineRule="auto"/>
        <w:ind w:right="-1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5534F" w:rsidRDefault="00E5534F" w:rsidP="00093CFF">
      <w:pPr>
        <w:spacing w:before="20" w:after="0" w:line="360" w:lineRule="auto"/>
        <w:ind w:right="-1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75C22" w:rsidRPr="00007146" w:rsidRDefault="00F75C22" w:rsidP="00093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b/>
          <w:sz w:val="28"/>
          <w:szCs w:val="28"/>
        </w:rPr>
        <w:t>Цель программы по адаптивной физической культуре:</w:t>
      </w:r>
    </w:p>
    <w:p w:rsidR="00F75C22" w:rsidRPr="00007146" w:rsidRDefault="00194A8E" w:rsidP="00093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sz w:val="28"/>
          <w:szCs w:val="28"/>
        </w:rPr>
        <w:t xml:space="preserve">Максимально компенсировать дефект физического развития, сформировать у обучающихся устойчивые мотивы и потребности в физическом  совершенствовании, целостному развитию физических и психических качеств личности и  подготовить к полноценной жизни в обществе. </w:t>
      </w:r>
    </w:p>
    <w:p w:rsidR="00F75C22" w:rsidRPr="00007146" w:rsidRDefault="00F75C22" w:rsidP="00093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b/>
          <w:sz w:val="28"/>
          <w:szCs w:val="28"/>
        </w:rPr>
        <w:t>Задачи программы по адаптивной физической культуре:</w:t>
      </w:r>
    </w:p>
    <w:p w:rsidR="00194A8E" w:rsidRPr="00007146" w:rsidRDefault="00194A8E" w:rsidP="00093CFF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07146">
        <w:rPr>
          <w:rStyle w:val="c2"/>
          <w:color w:val="000000"/>
          <w:sz w:val="28"/>
          <w:szCs w:val="28"/>
        </w:rPr>
        <w:t>• укрепление здоровья, повышение функциональных и адаптивных возможностей основных жизнеобеспечивающих систем организма, развитие физических качеств, лежащих в основе общей физической подготовленности;</w:t>
      </w:r>
    </w:p>
    <w:p w:rsidR="00194A8E" w:rsidRPr="00007146" w:rsidRDefault="00194A8E" w:rsidP="00093CFF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07146">
        <w:rPr>
          <w:rStyle w:val="c2"/>
          <w:color w:val="000000"/>
          <w:sz w:val="28"/>
          <w:szCs w:val="28"/>
        </w:rPr>
        <w:t>• обучение физическим упражнениям из современных здоровье</w:t>
      </w:r>
      <w:r w:rsidR="009D4656" w:rsidRPr="00007146">
        <w:rPr>
          <w:rStyle w:val="c2"/>
          <w:color w:val="000000"/>
          <w:sz w:val="28"/>
          <w:szCs w:val="28"/>
        </w:rPr>
        <w:t xml:space="preserve"> </w:t>
      </w:r>
      <w:r w:rsidRPr="00007146">
        <w:rPr>
          <w:rStyle w:val="c2"/>
          <w:color w:val="000000"/>
          <w:sz w:val="28"/>
          <w:szCs w:val="28"/>
        </w:rPr>
        <w:t>формирующих и здоровье</w:t>
      </w:r>
      <w:r w:rsidR="009D4656" w:rsidRPr="00007146">
        <w:rPr>
          <w:rStyle w:val="c2"/>
          <w:color w:val="000000"/>
          <w:sz w:val="28"/>
          <w:szCs w:val="28"/>
        </w:rPr>
        <w:t xml:space="preserve"> </w:t>
      </w:r>
      <w:r w:rsidRPr="00007146">
        <w:rPr>
          <w:rStyle w:val="c2"/>
          <w:color w:val="000000"/>
          <w:sz w:val="28"/>
          <w:szCs w:val="28"/>
        </w:rPr>
        <w:t>сберегающих систем физического воспитания, формирование индивидуального телосложения, правильной осанки и рационального дыхания, умений организовывать самостоятельные занятия физической культурой с оздоровительной направленностью;</w:t>
      </w:r>
    </w:p>
    <w:p w:rsidR="00194A8E" w:rsidRPr="00007146" w:rsidRDefault="00194A8E" w:rsidP="00093CFF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07146">
        <w:rPr>
          <w:rStyle w:val="c2"/>
          <w:color w:val="000000"/>
          <w:sz w:val="28"/>
          <w:szCs w:val="28"/>
        </w:rPr>
        <w:t>• повышение культуры движений, обогащение двигательного опыта упражнениями базовых видов спорта (гимнастика,  легкая атлетика,  спортивные игры), а также формирование умений использовать их в условиях учебной деятельности, организации активного отдыха и досуга;</w:t>
      </w:r>
    </w:p>
    <w:p w:rsidR="00194A8E" w:rsidRPr="00007146" w:rsidRDefault="00194A8E" w:rsidP="00093CFF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  <w:r w:rsidRPr="00007146">
        <w:rPr>
          <w:rStyle w:val="c2"/>
          <w:color w:val="000000"/>
          <w:sz w:val="28"/>
          <w:szCs w:val="28"/>
        </w:rPr>
        <w:t>• освоение комплекса знаний о физической культуре, ее истории и формах организации, связи с культурой здоровья, воспитанием волевых, нравственных и этических качеств личности.</w:t>
      </w:r>
    </w:p>
    <w:p w:rsidR="00C84DBC" w:rsidRPr="00007146" w:rsidRDefault="00C84DBC" w:rsidP="00093CFF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</w:p>
    <w:p w:rsidR="00F75C22" w:rsidRPr="00007146" w:rsidRDefault="00F75C22" w:rsidP="00093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b/>
          <w:sz w:val="28"/>
          <w:szCs w:val="28"/>
        </w:rPr>
        <w:lastRenderedPageBreak/>
        <w:t>Специфические задачи</w:t>
      </w:r>
      <w:r w:rsidR="009D4656" w:rsidRPr="0000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46">
        <w:rPr>
          <w:rFonts w:ascii="Times New Roman" w:hAnsi="Times New Roman" w:cs="Times New Roman"/>
          <w:b/>
          <w:sz w:val="28"/>
          <w:szCs w:val="28"/>
        </w:rPr>
        <w:t>(коррекционные, компенсаторные,</w:t>
      </w:r>
      <w:r w:rsidR="00194A8E" w:rsidRPr="0000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46">
        <w:rPr>
          <w:rFonts w:ascii="Times New Roman" w:hAnsi="Times New Roman" w:cs="Times New Roman"/>
          <w:b/>
          <w:sz w:val="28"/>
          <w:szCs w:val="28"/>
        </w:rPr>
        <w:t>профилактические):</w:t>
      </w:r>
    </w:p>
    <w:p w:rsidR="007768DE" w:rsidRPr="00007146" w:rsidRDefault="007768DE" w:rsidP="00093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b/>
          <w:sz w:val="28"/>
          <w:szCs w:val="28"/>
        </w:rPr>
        <w:t>1.  Развитие их ориентирования в пространстве.</w:t>
      </w:r>
    </w:p>
    <w:p w:rsidR="00C84DBC" w:rsidRPr="00007146" w:rsidRDefault="007768DE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Коррекция нарушений опорно-двигательного аппарата (наруше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осанки, сколиозы, плоскостопия).</w:t>
      </w:r>
    </w:p>
    <w:p w:rsidR="00C84DBC" w:rsidRPr="00007146" w:rsidRDefault="007768DE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Коррекция и компенсация нарушений психомоторики (преодоле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страха замкнутого пространства, высоты, завышение или за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нижение самооценки, нарушение координации движений, гиподи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намии и пр.).</w:t>
      </w:r>
    </w:p>
    <w:p w:rsidR="00C84DBC" w:rsidRPr="00007146" w:rsidRDefault="007768DE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Коррекция и развитие общей и мелкой моторики.</w:t>
      </w:r>
    </w:p>
    <w:p w:rsidR="00C84DBC" w:rsidRPr="00007146" w:rsidRDefault="007768DE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Обеспечение условий для профилактики возникновения вторич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отклонений в состоянии здоровья школьников.</w:t>
      </w:r>
    </w:p>
    <w:p w:rsidR="00C84DBC" w:rsidRPr="00007146" w:rsidRDefault="007768DE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Создание благоприятных коррекционно - развивающих условий для лечения и оздоровления организма учащихся средствами АФВ.</w:t>
      </w:r>
    </w:p>
    <w:p w:rsidR="007768DE" w:rsidRPr="00007146" w:rsidRDefault="007768DE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Коррекция </w:t>
      </w:r>
      <w:r w:rsidR="007D3170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скоростно-силовых качеств  </w:t>
      </w:r>
    </w:p>
    <w:p w:rsidR="007768DE" w:rsidRDefault="007768DE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534F" w:rsidRDefault="00E5534F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занятий.</w:t>
      </w:r>
    </w:p>
    <w:p w:rsidR="00E5534F" w:rsidRDefault="00E5534F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534F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E5534F">
        <w:rPr>
          <w:rFonts w:ascii="Times New Roman" w:hAnsi="Times New Roman" w:cs="Times New Roman"/>
          <w:sz w:val="28"/>
          <w:szCs w:val="28"/>
        </w:rPr>
        <w:t xml:space="preserve"> в сфере адаптивной  физической культуры приходится строить в соответствии не только с принципами обучения и воспитания, но и с принципами коррекции и развития двигательных способностей детей. Следовательно, необходимо учитывать особенности развития двигательных способностей силы и гибкости глухих детей.</w:t>
      </w:r>
    </w:p>
    <w:p w:rsidR="00C73B00" w:rsidRPr="00E5534F" w:rsidRDefault="00C73B00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4F" w:rsidRPr="00C73B00" w:rsidRDefault="00C73B00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00">
        <w:rPr>
          <w:rFonts w:ascii="Times New Roman" w:hAnsi="Times New Roman" w:cs="Times New Roman"/>
          <w:b/>
          <w:sz w:val="28"/>
          <w:szCs w:val="28"/>
        </w:rPr>
        <w:t>Развитие силы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гибкости</w:t>
      </w:r>
    </w:p>
    <w:p w:rsidR="00E5534F" w:rsidRDefault="00E5534F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t>Целесообразно применять сопряженно-перекрестные общеразви</w:t>
      </w:r>
      <w:r>
        <w:rPr>
          <w:rFonts w:ascii="Times New Roman" w:hAnsi="Times New Roman" w:cs="Times New Roman"/>
          <w:sz w:val="28"/>
          <w:szCs w:val="28"/>
        </w:rPr>
        <w:t>вающие и специальные упражнения</w:t>
      </w:r>
      <w:r w:rsidRPr="00E5534F">
        <w:rPr>
          <w:rFonts w:ascii="Times New Roman" w:hAnsi="Times New Roman" w:cs="Times New Roman"/>
          <w:sz w:val="28"/>
          <w:szCs w:val="28"/>
        </w:rPr>
        <w:t xml:space="preserve">. Так как сочетание однонаправленных движений не обеспечивает в полной мере гармоничного и симметричного развития мышц, то для достижения высоких спортивных результатов, предлагается иной порядок выполнения традиционных упражнений, организованный по правилу «перекрестной нагрузки» на мышечные группы. Правило так называемого перекрестного чередования </w:t>
      </w:r>
      <w:r w:rsidRPr="00E5534F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основных мышечных групп предполагает выполнение упражнений, когда в работу последовательно включаются относительно автономные мышечные группы. Степень автономности мышечных групп характеризуется силой корреляционных связей между ними (положительной или отрицательной, сильной, средней и слабой). </w:t>
      </w:r>
    </w:p>
    <w:p w:rsidR="00C73B00" w:rsidRDefault="00E5534F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t xml:space="preserve">Выявлено, что для развития силы у глухих детей среднего школьного возраста наиболее эффективным является применение упражнений силовой направленности с отягощениями (гантели, легкая штанга) и упражнений с отягощением собственного веса, упражнений строго дозированных нагрузок, упражнений для коррекции и развития гибкости (в седе, упражнений с предметами, у опоры, в парах), а также метод круговой тренировки и специальные приемы и методы обучения глухих. </w:t>
      </w:r>
    </w:p>
    <w:p w:rsidR="00C73B00" w:rsidRDefault="00E5534F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t xml:space="preserve">Рациональной методической основой организации занятий, направленных на развитие силы и гибкости с глухими детьми являются комплексные занятия с широким использованием методов круговой тренировки, повторных и максимальных усилий с использованием умеренно-больших сопротивлений, а также метода стандартно-повторяющегося отягощения в процессе занятий. </w:t>
      </w:r>
    </w:p>
    <w:p w:rsidR="00C73B00" w:rsidRDefault="00E5534F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t>Преимущественное внимание при коррекции силовых способностей должно уделяться основным наиболее важным мышечным группам плечевого пояса, груди и нижних конечностей, при коррекции гибкости — подвижности в плечевых и тазобедренных суставах, а также подвижности позвоночного столба.</w:t>
      </w:r>
    </w:p>
    <w:p w:rsidR="00C73B00" w:rsidRDefault="00E5534F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t xml:space="preserve"> Анализ научных исследований, педагогические наблюдения и проведенные обследования физического состояния неслышащих детей дошкольного возраста выявили значительное отставание в показателях скоростно-силовых качеств и различных проявлениях координационных способностей. </w:t>
      </w:r>
    </w:p>
    <w:p w:rsidR="00C73B00" w:rsidRDefault="00C73B00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00" w:rsidRDefault="00C73B00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00" w:rsidRDefault="00C73B00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00" w:rsidRPr="00C73B00" w:rsidRDefault="00C73B00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00">
        <w:rPr>
          <w:rFonts w:ascii="Times New Roman" w:hAnsi="Times New Roman" w:cs="Times New Roman"/>
          <w:b/>
          <w:sz w:val="28"/>
          <w:szCs w:val="28"/>
        </w:rPr>
        <w:lastRenderedPageBreak/>
        <w:t>Развитие скоростно-силовых качеств</w:t>
      </w:r>
    </w:p>
    <w:p w:rsidR="00C73B00" w:rsidRDefault="00E5534F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t>Упражнения скоростно-силового характера (бег, прыжки, метания) должны занимать большую часть как основные виды движения, относящиеся к разряду жизненно важных двигательных умений и навыков. Необходимо научить неслышащих детей правильно и уверенно выполнят эти движения в изменяющихся условиях повседневной жизни. Целесообразность использования упражнений скоростно-силовой направленности подтверждается двумя теоретическими положениями: 1) к базовым видам координационных способностей относятся те координационные проявления, которые необходимы при проявлении любых действий (ходьба, бег, прыжки, учебные и бытовые действия); 2) повышения уровня одной физической способности влечет позитивные изменения других («положительный перенос</w:t>
      </w:r>
      <w:r w:rsidR="00C73B00">
        <w:rPr>
          <w:rFonts w:ascii="Times New Roman" w:hAnsi="Times New Roman" w:cs="Times New Roman"/>
          <w:sz w:val="28"/>
          <w:szCs w:val="28"/>
        </w:rPr>
        <w:t xml:space="preserve">»). </w:t>
      </w:r>
      <w:r w:rsidRPr="00E5534F">
        <w:rPr>
          <w:rFonts w:ascii="Times New Roman" w:hAnsi="Times New Roman" w:cs="Times New Roman"/>
          <w:sz w:val="28"/>
          <w:szCs w:val="28"/>
        </w:rPr>
        <w:t xml:space="preserve">Методика скоростно-силовой направленности учебного процесса опирается на принцип сопряженного развития координационных и кондиционных физических способностей. Для усиления коррекционного воздействия методика включает упражнения для развития равновесия, активизации психических процессов и нарушений слуховой функции упражнения выполняются под ритмичные удары барабана, бубна. Сначала звук воспринимается детьми через слух и зрительно, а потом только на слух. Средствами развития скоростно-силовых качеств в коррекционном процессе на физкультурном занятии являются различные виды бега, прыжки, метания, упражнения с мячами (набивными, волейбольными, теннисными). Основные методы – игровой и соревновательный – включают эстафеты, подвижные игры, повторные задания, сюжетные игровые композиции, круговую форму организации занятий. Каждое занятие обязательно содержит элементы обучения программным видам физических упражнений. Из трех занятий в неделю по 30-40 мин (в зависимости от возраста) два отвести развитию преимущественно скоростно-силовых качеств, одно – коррекции вестибулярных нарушений и развитию функции равновесия. Чтобы обеспечить безопасность, прыжковые упражнения проводятся на нестандартном оборудовании – дорожка из 10 цветных поролоновых </w:t>
      </w:r>
      <w:r w:rsidRPr="00E5534F">
        <w:rPr>
          <w:rFonts w:ascii="Times New Roman" w:hAnsi="Times New Roman" w:cs="Times New Roman"/>
          <w:sz w:val="28"/>
          <w:szCs w:val="28"/>
        </w:rPr>
        <w:lastRenderedPageBreak/>
        <w:t xml:space="preserve">кирпичиков высотой 12 см, длиной 50 см, свободно передвигаемых на необходимое расстояние. Прыжковые упражнения выполняются в основной части занятия. Для развития скоростно-силовых качеств во второй половине основной части занятия лучше использовать комплекс упражнений с набивными мячами весом 0,5-1 кг в парах: броски мяча сверху, снизу, от груди, стоя спиной к партнеру, из положения сидя, лежа на груди и спине, броски ногами из исходного положения стоя и сидя. На начальном этапе для развития силы рук, в том числе мелкой моторики, и скоростно-силовых качеств необходимо облегченные условия, используя не мячи, а поролоновые кубики. Упражнения с ними весьма разнообразны и с удовольствием воспринимаются детьми: сжимание кубика руками, ногами, прижимание его к полу руками и ногами, поднимание кубика ногами вверх сидя и лежа, броски кубика из исходного положения стоя (лицом, спиной), сидя (лицом, спиной ногами), лежа (на груди и спине), быстрый бег за кубиками из различных исходных положений после броска и другие упражнения, требующие ориентировки в пространстве, точности и координации движений. Для повышения эмоциональности и поддержания интереса к физкультурным занятиям из них проводится с использованием круговой формы организации, которая воспринимается детьми как игра, так как имеет сюжетную основу. Упражнения подбираются для комплексного развития физических качеств. Количество упражнений на станции, их интенсивность и интервалы отдыха регулируются соответственно индивидуальным возможностям ребенка. Время прохождения всех станций 4-5 мин, отдых между кругами 1-1,5 мин, количество кругов 1-3. Решение задач развития функции равновесия и коррекции вестибулярных нарушений целесообразно решать в одном занятии, отведя каждой из них приблизительно равное время – по 15 мин. Хорошо освоенные и безопасные упражнения (ходьба, стойки) сначала выполняются с открытыми глазами, затем с закрытыми (от 2 до 8-10 шагов). Все упражнения, связанные с коррекцией и развитием равновесия, выполняются со страховкой, поддержкой, помощью. Упражнения в метании на точность с мячами разного диаметра, веса и материала являются сильным </w:t>
      </w:r>
      <w:r w:rsidRPr="00E5534F">
        <w:rPr>
          <w:rFonts w:ascii="Times New Roman" w:hAnsi="Times New Roman" w:cs="Times New Roman"/>
          <w:sz w:val="28"/>
          <w:szCs w:val="28"/>
        </w:rPr>
        <w:lastRenderedPageBreak/>
        <w:t xml:space="preserve">раздражителем вестибулярного анализатора, так как приходится запрокидывать голову назад, напрягать зрение, координировать движения, сохранять устойчивость, т.е. включать в работу различные сенсорные системы. </w:t>
      </w:r>
    </w:p>
    <w:p w:rsidR="00C73B00" w:rsidRPr="00FC1693" w:rsidRDefault="00C73B00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93">
        <w:rPr>
          <w:rFonts w:ascii="Times New Roman" w:hAnsi="Times New Roman" w:cs="Times New Roman"/>
          <w:b/>
          <w:sz w:val="28"/>
          <w:szCs w:val="28"/>
        </w:rPr>
        <w:t>Подвижные и  спортивные игры</w:t>
      </w:r>
    </w:p>
    <w:p w:rsidR="00E5534F" w:rsidRDefault="00E5534F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4F">
        <w:rPr>
          <w:rFonts w:ascii="Times New Roman" w:hAnsi="Times New Roman" w:cs="Times New Roman"/>
          <w:sz w:val="28"/>
          <w:szCs w:val="28"/>
        </w:rPr>
        <w:t>При проведении физкультурно-оздоровительных соревнований необходимо соблюдать ряд методических требований: подбирать упражнения, адекватные состоянию психофизических и двигательных способностей ребенка; специальные коррекционные упражнения чередовать с общеразвивающими и профилактическими; упражнения с изменениями положения головы в пространстве выполнять с постепенно возрастающей амплитудой; упражнения на статическое и динамическое равновесие усложнять на индивидуальных особенностей статокинетической устойчивости детей с обеспечением страховки; упражнения с закрытыми глазами выполнять только после их освоения с открытыми глазами; в процессе всего занятия активизировать мышление, познавательную деятельность, эмоции, мимику, понимание речи. В процессе проведения занятий необходимо учитывать возрастные особенности и физическое развитие, как девочек, а также проводить систематический медицинский и педагогический контроль за состоянием глухих и слабослышащих детей. Планирование занятий и дозирование нагрузок должно проводиться на основе индивидуального подхода.</w:t>
      </w:r>
    </w:p>
    <w:p w:rsidR="003F167B" w:rsidRDefault="003F167B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7B"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- Строевые упражнения. Строевой шаг,    размыкание и смыкание на месте.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- Общеразвивающие упражнения без предметов и  с предметами, развитие координационных, силовых способностей, гибкости и правильной осанки.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 xml:space="preserve">- Общеразвивающие упражнения с повышенной амплитудой для плечевых, локтевых, тазобедренных, коленных  суставов   и   позвоночника. 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lastRenderedPageBreak/>
        <w:t xml:space="preserve">- Общеразвивающие упражнения в парах. 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 xml:space="preserve">- Эстафеты и игры с использованием гимнастических упражнений и инвентаря. 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- Прыжки со скакалкой.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-Лазанье: лазанье по  гимнастической лестнице. Подтягивания. Упражнения в висах и упорах, с гантелями, набивными мячами.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- Равновесие.  Упражнения с гимнастической скамейкой.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7B">
        <w:rPr>
          <w:rFonts w:ascii="Times New Roman" w:hAnsi="Times New Roman" w:cs="Times New Roman"/>
          <w:b/>
          <w:sz w:val="28"/>
          <w:szCs w:val="28"/>
        </w:rPr>
        <w:t>Легкая атлетика.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Техника бега: высокий    старт от 10 до 20 м. Бег с ускорением от 20 до 540 м. Скоростной бег до 40 м. Бег на результат 50 м.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Техника длительного бега: бег в равномерном темпе до 10 мин. Бег на 500 м.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Техника прыжка в длину: прыжки в длину с 10  шагов разбега способом «согнув ноги».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Техника прыжка в высоту: прыжки  в высоту с 8 шагов   разбега способом «перешагивание».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Техника метания  большого  мяча: метание        мяча с места   на   дальность отскока от стены, на  заданное  расстояние, на дальность.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Развитие выносливости: кросс до 10 мин, минутный бег, эстафеты, круговая тренировка.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>Развитие скоростно-силовых способностей: прыжки и многоскоки, метания в цель и на дальность.</w:t>
      </w:r>
    </w:p>
    <w:p w:rsidR="003F167B" w:rsidRPr="003F167B" w:rsidRDefault="003F167B" w:rsidP="003F1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7B">
        <w:rPr>
          <w:rFonts w:ascii="Times New Roman" w:hAnsi="Times New Roman" w:cs="Times New Roman"/>
          <w:sz w:val="28"/>
          <w:szCs w:val="28"/>
        </w:rPr>
        <w:t xml:space="preserve">Развитие скоростных и координационных   способностей: эстафеты, старты из различных И. П., бег с ускорением, с максимальной скоростью. </w:t>
      </w:r>
    </w:p>
    <w:p w:rsidR="003F167B" w:rsidRPr="00E5534F" w:rsidRDefault="003F167B" w:rsidP="00093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DBC" w:rsidRPr="00007146" w:rsidRDefault="00C84DBC" w:rsidP="00093C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146">
        <w:rPr>
          <w:rFonts w:ascii="Times New Roman" w:eastAsia="Times New Roman" w:hAnsi="Times New Roman" w:cs="Times New Roman"/>
          <w:b/>
          <w:sz w:val="28"/>
          <w:szCs w:val="28"/>
        </w:rPr>
        <w:t>Кадровый состав</w:t>
      </w:r>
      <w:r w:rsidR="008B48F3" w:rsidRPr="0000714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B48F3" w:rsidRPr="00007146" w:rsidRDefault="008B48F3" w:rsidP="00093C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46">
        <w:rPr>
          <w:rFonts w:ascii="Times New Roman" w:eastAsia="Times New Roman" w:hAnsi="Times New Roman" w:cs="Times New Roman"/>
          <w:sz w:val="28"/>
          <w:szCs w:val="28"/>
        </w:rPr>
        <w:t>1. Инструктор – методист по ЛФК.</w:t>
      </w:r>
    </w:p>
    <w:p w:rsidR="00624B45" w:rsidRPr="00007146" w:rsidRDefault="00624B45" w:rsidP="00093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FFA" w:rsidRPr="00007146" w:rsidRDefault="00D80FFA" w:rsidP="00093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FFA" w:rsidRPr="00007146" w:rsidSect="000071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64CA"/>
    <w:multiLevelType w:val="hybridMultilevel"/>
    <w:tmpl w:val="016E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5E"/>
    <w:rsid w:val="00007146"/>
    <w:rsid w:val="000605E1"/>
    <w:rsid w:val="00093CFF"/>
    <w:rsid w:val="00194A8E"/>
    <w:rsid w:val="001C19F8"/>
    <w:rsid w:val="001E3F4D"/>
    <w:rsid w:val="00257A5F"/>
    <w:rsid w:val="003364A6"/>
    <w:rsid w:val="003F167B"/>
    <w:rsid w:val="00400C4E"/>
    <w:rsid w:val="00436D06"/>
    <w:rsid w:val="00464C19"/>
    <w:rsid w:val="004E1D10"/>
    <w:rsid w:val="00536136"/>
    <w:rsid w:val="005F2D23"/>
    <w:rsid w:val="0061685E"/>
    <w:rsid w:val="00624B45"/>
    <w:rsid w:val="00696BBA"/>
    <w:rsid w:val="00775EDA"/>
    <w:rsid w:val="007768DE"/>
    <w:rsid w:val="007D3170"/>
    <w:rsid w:val="00852750"/>
    <w:rsid w:val="008B48F3"/>
    <w:rsid w:val="009359D5"/>
    <w:rsid w:val="009A3A29"/>
    <w:rsid w:val="009D4656"/>
    <w:rsid w:val="00B05916"/>
    <w:rsid w:val="00B24C28"/>
    <w:rsid w:val="00B66460"/>
    <w:rsid w:val="00C73B00"/>
    <w:rsid w:val="00C84DBC"/>
    <w:rsid w:val="00D67F9B"/>
    <w:rsid w:val="00D80FFA"/>
    <w:rsid w:val="00E063CB"/>
    <w:rsid w:val="00E5534F"/>
    <w:rsid w:val="00EC2691"/>
    <w:rsid w:val="00F72D6F"/>
    <w:rsid w:val="00F75C22"/>
    <w:rsid w:val="00FA72DF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4B4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24B45"/>
  </w:style>
  <w:style w:type="paragraph" w:customStyle="1" w:styleId="Default">
    <w:name w:val="Default"/>
    <w:rsid w:val="00B24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19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4B4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24B45"/>
  </w:style>
  <w:style w:type="paragraph" w:customStyle="1" w:styleId="Default">
    <w:name w:val="Default"/>
    <w:rsid w:val="00B24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19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20</cp:revision>
  <dcterms:created xsi:type="dcterms:W3CDTF">2019-08-11T10:43:00Z</dcterms:created>
  <dcterms:modified xsi:type="dcterms:W3CDTF">2020-07-06T18:20:00Z</dcterms:modified>
</cp:coreProperties>
</file>